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информационного взаимодействия в сфере обязательного медицинского страхования на территории Республики Мордовия </w:t>
      </w:r>
      <w:r w:rsidR="00293CEA" w:rsidRPr="000537F0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r w:rsidR="00DC0A49">
        <w:rPr>
          <w:rFonts w:ascii="Times New Roman" w:hAnsi="Times New Roman" w:cs="Times New Roman"/>
          <w:b/>
          <w:sz w:val="36"/>
          <w:szCs w:val="36"/>
          <w:lang w:val="en-US"/>
        </w:rPr>
        <w:t>31</w:t>
      </w:r>
      <w:r w:rsidR="00293CEA" w:rsidRPr="000537F0">
        <w:rPr>
          <w:rFonts w:ascii="Times New Roman" w:hAnsi="Times New Roman" w:cs="Times New Roman"/>
          <w:b/>
          <w:sz w:val="36"/>
          <w:szCs w:val="36"/>
        </w:rPr>
        <w:t>.</w:t>
      </w:r>
      <w:r w:rsidR="006702B4" w:rsidRPr="000537F0">
        <w:rPr>
          <w:rFonts w:ascii="Times New Roman" w:hAnsi="Times New Roman" w:cs="Times New Roman"/>
          <w:b/>
          <w:sz w:val="36"/>
          <w:szCs w:val="36"/>
        </w:rPr>
        <w:t>0</w:t>
      </w:r>
      <w:r w:rsidR="00DC0A49">
        <w:rPr>
          <w:rFonts w:ascii="Times New Roman" w:hAnsi="Times New Roman" w:cs="Times New Roman"/>
          <w:b/>
          <w:sz w:val="36"/>
          <w:szCs w:val="36"/>
          <w:lang w:val="en-US"/>
        </w:rPr>
        <w:t>7</w:t>
      </w:r>
      <w:bookmarkStart w:id="0" w:name="_GoBack"/>
      <w:bookmarkEnd w:id="0"/>
      <w:r w:rsidRPr="000537F0">
        <w:rPr>
          <w:rFonts w:ascii="Times New Roman" w:hAnsi="Times New Roman" w:cs="Times New Roman"/>
          <w:b/>
          <w:sz w:val="36"/>
          <w:szCs w:val="36"/>
        </w:rPr>
        <w:t>.202</w:t>
      </w:r>
      <w:r w:rsidR="006702B4" w:rsidRPr="000537F0">
        <w:rPr>
          <w:rFonts w:ascii="Times New Roman" w:hAnsi="Times New Roman" w:cs="Times New Roman"/>
          <w:b/>
          <w:sz w:val="36"/>
          <w:szCs w:val="36"/>
        </w:rPr>
        <w:t>4</w:t>
      </w:r>
      <w:r w:rsidRPr="000537F0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A84C5B" w:rsidRDefault="00445192" w:rsidP="003005AC">
      <w:pPr>
        <w:ind w:left="-567" w:firstLine="567"/>
        <w:jc w:val="center"/>
        <w:rPr>
          <w:b/>
          <w:sz w:val="28"/>
          <w:szCs w:val="28"/>
          <w:lang w:val="en-US"/>
        </w:rPr>
      </w:pPr>
      <w:r w:rsidRPr="000537F0">
        <w:rPr>
          <w:b/>
          <w:sz w:val="28"/>
          <w:szCs w:val="28"/>
        </w:rPr>
        <w:t>Саранск - 202</w:t>
      </w:r>
      <w:r w:rsidR="00A84C5B">
        <w:rPr>
          <w:b/>
          <w:sz w:val="28"/>
          <w:szCs w:val="28"/>
          <w:lang w:val="en-US"/>
        </w:rPr>
        <w:t>4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0537F0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0537F0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962E54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172791128" w:history="1">
            <w:r w:rsidR="00962E54" w:rsidRPr="00B62ECC">
              <w:rPr>
                <w:rStyle w:val="afd"/>
              </w:rPr>
              <w:t>1 Общие положения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_Toc172791128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29" w:history="1">
            <w:r w:rsidR="00962E54" w:rsidRPr="00B62ECC">
              <w:rPr>
                <w:rStyle w:val="afd"/>
              </w:rPr>
              <w:t>2 Требования к информационной безопасности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_Toc172791129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30" w:history="1">
            <w:r w:rsidR="00962E54" w:rsidRPr="00B62ECC">
              <w:rPr>
                <w:rStyle w:val="afd"/>
              </w:rPr>
              <w:t>3 Порядок предоставления информации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_Toc172791130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31" w:history="1">
            <w:r w:rsidR="00962E54" w:rsidRPr="00B62ECC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32" w:history="1">
            <w:r w:rsidR="00962E54" w:rsidRPr="00B62ECC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9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33" w:history="1">
            <w:r w:rsidR="00962E54" w:rsidRPr="00B62ECC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_Toc172791133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11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34" w:history="1">
            <w:r w:rsidR="00962E54" w:rsidRPr="00B62ECC">
              <w:rPr>
                <w:rStyle w:val="afd"/>
                <w:noProof/>
              </w:rPr>
              <w:t>4.1.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>Структура имени файла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35" w:history="1">
            <w:r w:rsidR="00962E54" w:rsidRPr="00B62ECC">
              <w:rPr>
                <w:rStyle w:val="afd"/>
                <w:noProof/>
              </w:rPr>
              <w:t>4.2.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 xml:space="preserve">Описание </w:t>
            </w:r>
            <w:r w:rsidR="00962E54" w:rsidRPr="00B62ECC">
              <w:rPr>
                <w:rStyle w:val="afd"/>
                <w:noProof/>
                <w:lang w:val="en-US"/>
              </w:rPr>
              <w:t xml:space="preserve">XML </w:t>
            </w:r>
            <w:r w:rsidR="00962E54" w:rsidRPr="00B62ECC">
              <w:rPr>
                <w:rStyle w:val="afd"/>
                <w:noProof/>
              </w:rPr>
              <w:t>файлов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36" w:history="1">
            <w:r w:rsidR="00962E54" w:rsidRPr="00B62ECC">
              <w:rPr>
                <w:rStyle w:val="afd"/>
                <w:noProof/>
              </w:rPr>
              <w:t>4.3.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0" w:history="1">
            <w:r w:rsidR="00962E54" w:rsidRPr="00B62ECC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1" w:history="1">
            <w:r w:rsidR="00962E54" w:rsidRPr="00B62ECC">
              <w:rPr>
                <w:rStyle w:val="afd"/>
                <w:noProof/>
              </w:rPr>
              <w:t>4.3.2 Файл персональных данных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31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2" w:history="1">
            <w:r w:rsidR="00962E54" w:rsidRPr="00B62ECC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38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3" w:history="1">
            <w:r w:rsidR="00962E54" w:rsidRPr="00B62ECC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4" w:history="1">
            <w:r w:rsidR="00962E54" w:rsidRPr="00B62ECC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5" w:history="1">
            <w:r w:rsidR="00962E54" w:rsidRPr="00B62ECC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83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46" w:history="1">
            <w:r w:rsidR="00962E54" w:rsidRPr="00B62ECC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47" w:history="1">
            <w:r w:rsidR="00962E54" w:rsidRPr="00B62ECC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_Toc172791147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115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48" w:history="1">
            <w:r w:rsidR="00962E54" w:rsidRPr="00B62ECC">
              <w:rPr>
                <w:rStyle w:val="afd"/>
                <w:noProof/>
              </w:rPr>
              <w:t>5.1 Структура файла PPiNiPpNp_YYMMN.XML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49" w:history="1">
            <w:r w:rsidR="00962E54" w:rsidRPr="00B62ECC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_Toc172791149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125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0" w:history="1">
            <w:r w:rsidR="00962E54" w:rsidRPr="00B62ECC">
              <w:rPr>
                <w:rStyle w:val="afd"/>
                <w:noProof/>
              </w:rPr>
              <w:t>6.1 Структура имени файла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51" w:history="1">
            <w:r w:rsidR="00962E54" w:rsidRPr="00B62ECC">
              <w:rPr>
                <w:rStyle w:val="afd"/>
              </w:rPr>
              <w:t>7 Обмен сведениями по контрольно-экспертным мероприятиям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_Toc172791151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126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2" w:history="1">
            <w:r w:rsidR="00962E54" w:rsidRPr="00B62ECC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3" w:history="1">
            <w:r w:rsidR="00962E54" w:rsidRPr="00B62ECC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54" w:history="1">
            <w:r w:rsidR="00962E54" w:rsidRPr="00B62ECC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_Toc172791154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138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5" w:history="1">
            <w:r w:rsidR="00962E54" w:rsidRPr="00B62ECC">
              <w:rPr>
                <w:rStyle w:val="afd"/>
                <w:noProof/>
              </w:rPr>
              <w:t>8.1 Перечень НСИ и реестров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6" w:history="1">
            <w:r w:rsidR="00962E54" w:rsidRPr="00B62ECC">
              <w:rPr>
                <w:rStyle w:val="afd"/>
                <w:noProof/>
              </w:rPr>
              <w:t>8.2 Актуальные пакеты НСИ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139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57" w:history="1">
            <w:r w:rsidR="00962E54" w:rsidRPr="00B62ECC">
              <w:rPr>
                <w:rStyle w:val="afd"/>
                <w:noProof/>
              </w:rPr>
              <w:t>8.3 Структура файлов НСИ и порядок их заполнения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_Toc172791157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140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58" w:history="1">
            <w:r w:rsidR="00962E54" w:rsidRPr="00B62ECC">
              <w:rPr>
                <w:rStyle w:val="afd"/>
              </w:rPr>
              <w:t>9 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_Toc172791158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149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59" w:history="1">
            <w:r w:rsidR="00962E54" w:rsidRPr="00B62ECC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157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60" w:history="1">
            <w:r w:rsidR="00962E54" w:rsidRPr="00B62ECC">
              <w:rPr>
                <w:rStyle w:val="afd"/>
              </w:rPr>
              <w:t>11 Ведение единого журнала обращений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_Toc172791160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160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61" w:history="1">
            <w:r w:rsidR="00962E54" w:rsidRPr="00B62ECC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160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62" w:history="1">
            <w:r w:rsidR="00962E54" w:rsidRPr="00B62ECC">
              <w:rPr>
                <w:rStyle w:val="afd"/>
                <w:noProof/>
              </w:rPr>
              <w:t>11.2 Темы обращений граждан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161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63" w:history="1">
            <w:r w:rsidR="00962E54" w:rsidRPr="00B62ECC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_Toc172791163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165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64" w:history="1">
            <w:r w:rsidR="00962E54" w:rsidRPr="00B62ECC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172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65" w:history="1">
            <w:r w:rsidR="00962E54" w:rsidRPr="00B62ECC">
              <w:rPr>
                <w:rStyle w:val="afd"/>
                <w:highlight w:val="green"/>
              </w:rPr>
              <w:t>13 Порядок передачи файлов со сведениями о застрахованных лицах страховыми медицинскими организациям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_Toc172791165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174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66" w:history="1">
            <w:r w:rsidR="00962E54" w:rsidRPr="00B62ECC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_Toc172791166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177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67" w:history="1">
            <w:r w:rsidR="00962E54" w:rsidRPr="00B62ECC">
              <w:rPr>
                <w:rStyle w:val="afd"/>
              </w:rPr>
              <w:t>Приложение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_Toc172791167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178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68" w:history="1">
            <w:r w:rsidR="00962E54" w:rsidRPr="00B62ECC">
              <w:rPr>
                <w:rStyle w:val="afd"/>
                <w:noProof/>
              </w:rPr>
              <w:t>Приложение №1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178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69" w:history="1">
            <w:r w:rsidR="00962E54" w:rsidRPr="00B62ECC">
              <w:rPr>
                <w:rStyle w:val="afd"/>
                <w:noProof/>
              </w:rPr>
              <w:t>Приложение №2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_Toc172791169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0" w:history="1">
            <w:r w:rsidR="00962E54" w:rsidRPr="00B62ECC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1" w:history="1">
            <w:r w:rsidR="00962E54" w:rsidRPr="00B62ECC">
              <w:rPr>
                <w:rStyle w:val="afd"/>
                <w:noProof/>
              </w:rPr>
              <w:t>Приложение №3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2" w:history="1">
            <w:r w:rsidR="00962E54" w:rsidRPr="00B62ECC">
              <w:rPr>
                <w:rStyle w:val="afd"/>
                <w:noProof/>
              </w:rPr>
              <w:t>Приложение №4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3" w:history="1">
            <w:r w:rsidR="00962E54" w:rsidRPr="00B62ECC">
              <w:rPr>
                <w:rStyle w:val="afd"/>
                <w:noProof/>
              </w:rPr>
              <w:t>Приложение №5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4" w:history="1">
            <w:r w:rsidR="00962E54" w:rsidRPr="00B62ECC">
              <w:rPr>
                <w:rStyle w:val="afd"/>
                <w:noProof/>
              </w:rPr>
              <w:t>Приложение №6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5" w:history="1">
            <w:r w:rsidR="00962E54" w:rsidRPr="00B62ECC">
              <w:rPr>
                <w:rStyle w:val="afd"/>
                <w:noProof/>
              </w:rPr>
              <w:t>Приложение №7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6" w:history="1">
            <w:r w:rsidR="00962E54" w:rsidRPr="00B62ECC">
              <w:rPr>
                <w:rStyle w:val="afd"/>
                <w:noProof/>
              </w:rPr>
              <w:t>Приложение №8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7" w:history="1">
            <w:r w:rsidR="00962E54" w:rsidRPr="00B62ECC">
              <w:rPr>
                <w:rStyle w:val="afd"/>
                <w:noProof/>
              </w:rPr>
              <w:t>Приложение №9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_Toc172791177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8" w:history="1">
            <w:r w:rsidR="00962E54" w:rsidRPr="00B62ECC">
              <w:rPr>
                <w:rStyle w:val="afd"/>
                <w:rFonts w:eastAsia="Calibri"/>
                <w:noProof/>
              </w:rPr>
              <w:t>Приложение №10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79" w:history="1">
            <w:r w:rsidR="00962E54" w:rsidRPr="00B62ECC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_Toc172791179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80" w:history="1">
            <w:r w:rsidR="00962E54" w:rsidRPr="00B62ECC">
              <w:rPr>
                <w:rStyle w:val="afd"/>
                <w:noProof/>
                <w:lang w:eastAsia="zh-CN"/>
              </w:rPr>
              <w:t>Приложение №12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81" w:history="1">
            <w:r w:rsidR="00962E54" w:rsidRPr="00B62ECC">
              <w:rPr>
                <w:rStyle w:val="afd"/>
                <w:noProof/>
              </w:rPr>
              <w:t>Приложение №13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82" w:history="1">
            <w:r w:rsidR="00962E54" w:rsidRPr="00B62ECC">
              <w:rPr>
                <w:rStyle w:val="afd"/>
                <w:noProof/>
              </w:rPr>
              <w:t>Приложение №</w:t>
            </w:r>
            <w:r w:rsidR="00962E54" w:rsidRPr="00B62ECC">
              <w:rPr>
                <w:rStyle w:val="afd"/>
                <w:noProof/>
                <w:lang w:val="en-US"/>
              </w:rPr>
              <w:t>1</w:t>
            </w:r>
            <w:r w:rsidR="00962E54" w:rsidRPr="00B62ECC">
              <w:rPr>
                <w:rStyle w:val="afd"/>
                <w:noProof/>
              </w:rPr>
              <w:t>4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24"/>
            <w:rPr>
              <w:rFonts w:cstheme="minorBidi"/>
              <w:noProof/>
            </w:rPr>
          </w:pPr>
          <w:hyperlink w:anchor="_Toc172791183" w:history="1">
            <w:r w:rsidR="00962E54" w:rsidRPr="00B62ECC">
              <w:rPr>
                <w:rStyle w:val="afd"/>
                <w:noProof/>
              </w:rPr>
              <w:t>Приложение №15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197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DC0A49">
          <w:pPr>
            <w:pStyle w:val="12"/>
            <w:rPr>
              <w:rFonts w:cstheme="minorBidi"/>
              <w:sz w:val="22"/>
              <w:szCs w:val="22"/>
            </w:rPr>
          </w:pPr>
          <w:hyperlink w:anchor="_Toc172791184" w:history="1">
            <w:r w:rsidR="00962E54" w:rsidRPr="00B62ECC">
              <w:rPr>
                <w:rStyle w:val="afd"/>
              </w:rPr>
              <w:t>Текущие изменения.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_Toc172791184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198</w:t>
            </w:r>
            <w:r w:rsidR="00962E54">
              <w:rPr>
                <w:webHidden/>
              </w:rPr>
              <w:fldChar w:fldCharType="end"/>
            </w:r>
          </w:hyperlink>
        </w:p>
        <w:p w:rsidR="007B6D5B" w:rsidRPr="000537F0" w:rsidRDefault="007B6D5B">
          <w:r w:rsidRPr="000537F0">
            <w:rPr>
              <w:b/>
              <w:bCs/>
            </w:rPr>
            <w:fldChar w:fldCharType="end"/>
          </w:r>
        </w:p>
      </w:sdtContent>
    </w:sdt>
    <w:p w:rsidR="00722BA7" w:rsidRPr="000537F0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t xml:space="preserve"> </w:t>
      </w:r>
    </w:p>
    <w:p w:rsidR="00C967A3" w:rsidRPr="000537F0" w:rsidRDefault="00C967A3" w:rsidP="003005AC">
      <w:pPr>
        <w:pStyle w:val="1"/>
        <w:ind w:left="-567" w:firstLine="567"/>
      </w:pPr>
      <w:r w:rsidRPr="000537F0">
        <w:rPr>
          <w:vertAlign w:val="subscript"/>
        </w:rPr>
        <w:br w:type="page"/>
      </w:r>
      <w:bookmarkStart w:id="1" w:name="_Toc172791128"/>
      <w:r w:rsidRPr="000537F0">
        <w:t>Общие положения</w:t>
      </w:r>
      <w:bookmarkEnd w:id="1"/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0537F0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0537F0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0537F0">
        <w:rPr>
          <w:sz w:val="28"/>
          <w:szCs w:val="28"/>
        </w:rPr>
        <w:t xml:space="preserve"> (далее - СМО)</w:t>
      </w:r>
      <w:r w:rsidRPr="000537F0">
        <w:rPr>
          <w:sz w:val="28"/>
          <w:szCs w:val="28"/>
        </w:rPr>
        <w:t xml:space="preserve">, медицинскими организациями </w:t>
      </w:r>
      <w:r w:rsidR="00ED66CC" w:rsidRPr="000537F0">
        <w:rPr>
          <w:sz w:val="28"/>
          <w:szCs w:val="28"/>
        </w:rPr>
        <w:t xml:space="preserve">(далее - МО) </w:t>
      </w:r>
      <w:r w:rsidRPr="000537F0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0537F0">
        <w:rPr>
          <w:sz w:val="28"/>
          <w:szCs w:val="28"/>
        </w:rPr>
        <w:t xml:space="preserve"> (далее - ТФОМС)</w:t>
      </w:r>
      <w:r w:rsidRPr="000537F0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0537F0">
        <w:rPr>
          <w:sz w:val="28"/>
          <w:szCs w:val="28"/>
        </w:rPr>
        <w:t>ТФ</w:t>
      </w:r>
      <w:r w:rsidRPr="000537F0">
        <w:rPr>
          <w:sz w:val="28"/>
          <w:szCs w:val="28"/>
        </w:rPr>
        <w:t xml:space="preserve">ОМС, </w:t>
      </w:r>
      <w:r w:rsidR="00ED66CC" w:rsidRPr="000537F0">
        <w:rPr>
          <w:sz w:val="28"/>
          <w:szCs w:val="28"/>
        </w:rPr>
        <w:t xml:space="preserve">СМО </w:t>
      </w:r>
      <w:r w:rsidRPr="000537F0">
        <w:rPr>
          <w:sz w:val="28"/>
          <w:szCs w:val="28"/>
        </w:rPr>
        <w:t xml:space="preserve">и </w:t>
      </w:r>
      <w:r w:rsidR="00ED66CC" w:rsidRPr="000537F0">
        <w:rPr>
          <w:sz w:val="28"/>
          <w:szCs w:val="28"/>
        </w:rPr>
        <w:t>МО</w:t>
      </w:r>
      <w:r w:rsidRPr="000537F0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0537F0" w:rsidRDefault="007B12C9" w:rsidP="003005AC">
      <w:pPr>
        <w:pStyle w:val="1"/>
        <w:ind w:left="-567" w:firstLine="567"/>
      </w:pPr>
      <w:bookmarkStart w:id="2" w:name="_Toc172791129"/>
      <w:r w:rsidRPr="000537F0">
        <w:t>Требования к информационной безопасности</w:t>
      </w:r>
      <w:bookmarkEnd w:id="2"/>
    </w:p>
    <w:p w:rsidR="00722BA7" w:rsidRPr="000537F0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0537F0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0537F0" w:rsidRDefault="007B12C9" w:rsidP="003005AC">
      <w:pPr>
        <w:pStyle w:val="1"/>
        <w:ind w:left="-567" w:firstLine="567"/>
      </w:pPr>
      <w:bookmarkStart w:id="3" w:name="_Toc172791130"/>
      <w:r w:rsidRPr="000537F0">
        <w:t>Порядок предоставления информации</w:t>
      </w:r>
      <w:bookmarkEnd w:id="3"/>
    </w:p>
    <w:p w:rsidR="007C6444" w:rsidRPr="000537F0" w:rsidRDefault="007C6444" w:rsidP="003005AC">
      <w:pPr>
        <w:pStyle w:val="21"/>
        <w:ind w:left="-567" w:firstLine="567"/>
      </w:pPr>
      <w:bookmarkStart w:id="4" w:name="_Toc172791131"/>
      <w:r w:rsidRPr="000537F0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4"/>
    </w:p>
    <w:p w:rsidR="007C6444" w:rsidRPr="000537F0" w:rsidRDefault="007C6444" w:rsidP="003005AC">
      <w:pPr>
        <w:ind w:left="-567" w:firstLine="567"/>
      </w:pPr>
    </w:p>
    <w:p w:rsidR="003005AC" w:rsidRPr="000537F0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>Разделом 4</w:t>
        </w:r>
      </w:hyperlink>
      <w:r w:rsidRPr="000537F0">
        <w:rPr>
          <w:sz w:val="28"/>
          <w:szCs w:val="28"/>
        </w:rPr>
        <w:t xml:space="preserve"> настоящего порядка.</w:t>
      </w:r>
    </w:p>
    <w:p w:rsidR="003005AC" w:rsidRPr="000537F0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0537F0">
        <w:rPr>
          <w:sz w:val="28"/>
          <w:szCs w:val="28"/>
        </w:rPr>
        <w:t xml:space="preserve">еделение региона страхования и </w:t>
      </w:r>
      <w:r w:rsidRPr="000537F0">
        <w:rPr>
          <w:sz w:val="28"/>
          <w:szCs w:val="28"/>
        </w:rPr>
        <w:t>СМО, ответственной за оплату счета;</w:t>
      </w:r>
    </w:p>
    <w:p w:rsidR="003005AC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осуществление форматно-логического контроля </w:t>
      </w:r>
      <w:r w:rsidR="006827D7" w:rsidRPr="000537F0">
        <w:rPr>
          <w:sz w:val="28"/>
          <w:szCs w:val="28"/>
        </w:rPr>
        <w:t xml:space="preserve">(далее - ФЛК) </w:t>
      </w:r>
      <w:r w:rsidRPr="000537F0">
        <w:rPr>
          <w:sz w:val="28"/>
          <w:szCs w:val="28"/>
        </w:rPr>
        <w:t>реестров счетов;</w:t>
      </w:r>
    </w:p>
    <w:p w:rsidR="00B32971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проведение медико-экономического контроля</w:t>
      </w:r>
      <w:r w:rsidR="006827D7" w:rsidRPr="000537F0">
        <w:rPr>
          <w:sz w:val="28"/>
          <w:szCs w:val="28"/>
        </w:rPr>
        <w:t xml:space="preserve"> (далее - МЭК)</w:t>
      </w:r>
      <w:r w:rsidRPr="000537F0">
        <w:rPr>
          <w:sz w:val="28"/>
          <w:szCs w:val="28"/>
        </w:rPr>
        <w:t>.</w:t>
      </w:r>
    </w:p>
    <w:p w:rsidR="008619DD" w:rsidRPr="000537F0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проведения идентификации застрахованных </w:t>
      </w:r>
      <w:r w:rsidR="00D8025C" w:rsidRPr="000537F0">
        <w:rPr>
          <w:sz w:val="28"/>
        </w:rPr>
        <w:t xml:space="preserve">лиц для МО доступен сервис </w:t>
      </w:r>
      <w:r w:rsidR="002B7083" w:rsidRPr="000537F0">
        <w:rPr>
          <w:sz w:val="28"/>
        </w:rPr>
        <w:t xml:space="preserve">в </w:t>
      </w:r>
      <w:r w:rsidR="004239D4" w:rsidRPr="000537F0">
        <w:rPr>
          <w:sz w:val="28"/>
          <w:szCs w:val="28"/>
        </w:rPr>
        <w:t>подсистем</w:t>
      </w:r>
      <w:r w:rsidR="002B7083" w:rsidRPr="000537F0">
        <w:rPr>
          <w:sz w:val="28"/>
          <w:szCs w:val="28"/>
        </w:rPr>
        <w:t>е</w:t>
      </w:r>
      <w:r w:rsidR="004239D4" w:rsidRPr="000537F0">
        <w:rPr>
          <w:sz w:val="28"/>
          <w:szCs w:val="28"/>
        </w:rPr>
        <w:t xml:space="preserve"> </w:t>
      </w:r>
      <w:r w:rsidR="00BF3D99" w:rsidRPr="000537F0">
        <w:rPr>
          <w:sz w:val="28"/>
          <w:szCs w:val="28"/>
        </w:rPr>
        <w:t>«</w:t>
      </w:r>
      <w:r w:rsidR="00890E52" w:rsidRPr="000537F0">
        <w:rPr>
          <w:sz w:val="28"/>
          <w:szCs w:val="28"/>
        </w:rPr>
        <w:t>Региональный сегмент единого регистра застрахованных лиц</w:t>
      </w:r>
      <w:r w:rsidR="004239D4" w:rsidRPr="000537F0">
        <w:rPr>
          <w:sz w:val="28"/>
          <w:szCs w:val="28"/>
        </w:rPr>
        <w:t xml:space="preserve">» </w:t>
      </w:r>
      <w:r w:rsidR="00CB5778" w:rsidRPr="000537F0">
        <w:rPr>
          <w:sz w:val="28"/>
          <w:szCs w:val="28"/>
        </w:rPr>
        <w:t>автоматизированной информационн</w:t>
      </w:r>
      <w:r w:rsidR="00D8025C" w:rsidRPr="000537F0">
        <w:rPr>
          <w:sz w:val="28"/>
          <w:szCs w:val="28"/>
        </w:rPr>
        <w:t>ой</w:t>
      </w:r>
      <w:r w:rsidR="00CB5778" w:rsidRPr="000537F0">
        <w:rPr>
          <w:sz w:val="28"/>
          <w:szCs w:val="28"/>
        </w:rPr>
        <w:t xml:space="preserve"> систем</w:t>
      </w:r>
      <w:r w:rsidR="00D8025C" w:rsidRPr="000537F0">
        <w:rPr>
          <w:sz w:val="28"/>
          <w:szCs w:val="28"/>
        </w:rPr>
        <w:t>ы</w:t>
      </w:r>
      <w:r w:rsidR="00CB5778" w:rsidRPr="000537F0">
        <w:rPr>
          <w:b/>
        </w:rPr>
        <w:t xml:space="preserve"> </w:t>
      </w:r>
      <w:r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4239D4" w:rsidRPr="000537F0">
        <w:rPr>
          <w:sz w:val="28"/>
          <w:szCs w:val="28"/>
        </w:rPr>
        <w:t>»</w:t>
      </w:r>
      <w:r w:rsidR="00AF60D9" w:rsidRPr="000537F0">
        <w:rPr>
          <w:sz w:val="28"/>
          <w:szCs w:val="28"/>
        </w:rPr>
        <w:t xml:space="preserve">, далее </w:t>
      </w:r>
      <w:r w:rsidR="00890E52" w:rsidRPr="000537F0">
        <w:rPr>
          <w:sz w:val="28"/>
          <w:szCs w:val="28"/>
        </w:rPr>
        <w:t xml:space="preserve">РСЕРЗ </w:t>
      </w:r>
      <w:r w:rsidR="00AF60D9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AF60D9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),</w:t>
      </w:r>
      <w:r w:rsidRPr="000537F0">
        <w:rPr>
          <w:sz w:val="28"/>
        </w:rPr>
        <w:t xml:space="preserve"> в ручном режиме через </w:t>
      </w:r>
      <w:r w:rsidRPr="000537F0">
        <w:rPr>
          <w:sz w:val="28"/>
          <w:lang w:val="en-US"/>
        </w:rPr>
        <w:t>Web</w:t>
      </w:r>
      <w:r w:rsidRPr="000537F0">
        <w:rPr>
          <w:sz w:val="28"/>
        </w:rPr>
        <w:t xml:space="preserve">-интерфейс, и посредством автоматизированного </w:t>
      </w:r>
      <w:r w:rsidRPr="000537F0">
        <w:rPr>
          <w:sz w:val="28"/>
          <w:lang w:val="en-US"/>
        </w:rPr>
        <w:t>Web</w:t>
      </w:r>
      <w:r w:rsidRPr="000537F0">
        <w:rPr>
          <w:sz w:val="28"/>
        </w:rPr>
        <w:t>-сервиса.</w:t>
      </w:r>
    </w:p>
    <w:p w:rsidR="004B3882" w:rsidRPr="000537F0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</w:rPr>
        <w:t xml:space="preserve">МО </w:t>
      </w:r>
      <w:r w:rsidR="003D0666" w:rsidRPr="000537F0">
        <w:rPr>
          <w:sz w:val="28"/>
        </w:rPr>
        <w:t>направляет</w:t>
      </w:r>
      <w:r w:rsidRPr="000537F0">
        <w:rPr>
          <w:sz w:val="28"/>
        </w:rPr>
        <w:t xml:space="preserve"> в ТФОМС сформированные электронные реестры </w:t>
      </w:r>
      <w:r w:rsidR="009C5107" w:rsidRPr="000537F0">
        <w:rPr>
          <w:sz w:val="28"/>
        </w:rPr>
        <w:t>через подсистему «Специализированный электронный документооборот»</w:t>
      </w:r>
      <w:r w:rsidRPr="000537F0">
        <w:rPr>
          <w:sz w:val="28"/>
        </w:rPr>
        <w:t xml:space="preserve"> </w:t>
      </w:r>
      <w:r w:rsidR="00E91693" w:rsidRPr="000537F0">
        <w:rPr>
          <w:sz w:val="28"/>
        </w:rPr>
        <w:t xml:space="preserve">автоматизированной </w:t>
      </w:r>
      <w:r w:rsidR="009C5107" w:rsidRPr="000537F0">
        <w:rPr>
          <w:sz w:val="28"/>
        </w:rPr>
        <w:t>информационной системы ТФОМС»</w:t>
      </w:r>
      <w:r w:rsidR="004C2368" w:rsidRPr="000537F0">
        <w:rPr>
          <w:sz w:val="28"/>
        </w:rPr>
        <w:t xml:space="preserve"> </w:t>
      </w:r>
      <w:r w:rsidR="00E91693" w:rsidRPr="000537F0">
        <w:rPr>
          <w:sz w:val="28"/>
          <w:szCs w:val="28"/>
        </w:rPr>
        <w:t xml:space="preserve">(далее – СЭД АИС </w:t>
      </w:r>
      <w:r w:rsidR="00AF60D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E91693" w:rsidRPr="000537F0">
        <w:rPr>
          <w:sz w:val="28"/>
          <w:szCs w:val="28"/>
        </w:rPr>
        <w:t xml:space="preserve">») </w:t>
      </w:r>
      <w:r w:rsidR="009C5107" w:rsidRPr="000537F0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0537F0">
        <w:rPr>
          <w:sz w:val="28"/>
        </w:rPr>
        <w:t xml:space="preserve">и получить протокол обработки с указанием ошибок идентификации.   </w:t>
      </w:r>
      <w:r w:rsidRPr="000537F0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0537F0" w:rsidRDefault="001A44B6" w:rsidP="009D57FD">
      <w:pPr>
        <w:spacing w:line="360" w:lineRule="auto"/>
        <w:ind w:left="-567" w:firstLine="567"/>
        <w:jc w:val="both"/>
      </w:pPr>
      <w:r w:rsidRPr="000537F0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0537F0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0537F0">
        <w:rPr>
          <w:sz w:val="28"/>
          <w:szCs w:val="28"/>
        </w:rPr>
        <w:t xml:space="preserve">передачу дубликатов посылок; </w:t>
      </w:r>
    </w:p>
    <w:p w:rsidR="001A44B6" w:rsidRPr="000537F0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0537F0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0537F0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0537F0">
        <w:rPr>
          <w:sz w:val="28"/>
        </w:rPr>
        <w:t xml:space="preserve">через подсистему </w:t>
      </w:r>
      <w:r w:rsidR="00E91693" w:rsidRPr="000537F0">
        <w:rPr>
          <w:sz w:val="28"/>
          <w:szCs w:val="28"/>
        </w:rPr>
        <w:t xml:space="preserve">СЭД </w:t>
      </w:r>
      <w:r w:rsidR="001E5E15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1E5E15" w:rsidRPr="000537F0">
        <w:rPr>
          <w:sz w:val="28"/>
          <w:szCs w:val="28"/>
        </w:rPr>
        <w:t>»</w:t>
      </w:r>
      <w:r w:rsidR="00D4313A" w:rsidRPr="000537F0"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>в электронном виде: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0537F0">
          <w:rPr>
            <w:rStyle w:val="afd"/>
            <w:sz w:val="28"/>
            <w:szCs w:val="28"/>
          </w:rPr>
          <w:t xml:space="preserve">Приложения </w:t>
        </w:r>
        <w:r w:rsidRPr="000537F0">
          <w:rPr>
            <w:rStyle w:val="afd"/>
            <w:sz w:val="28"/>
            <w:szCs w:val="28"/>
          </w:rPr>
          <w:t>№1</w:t>
        </w:r>
      </w:hyperlink>
      <w:r w:rsidRPr="000537F0">
        <w:rPr>
          <w:sz w:val="28"/>
          <w:szCs w:val="28"/>
        </w:rPr>
        <w:t xml:space="preserve"> к настоящему порядку; 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</w:t>
      </w:r>
      <w:r w:rsidR="00381D56" w:rsidRPr="000537F0">
        <w:rPr>
          <w:sz w:val="28"/>
          <w:szCs w:val="28"/>
        </w:rPr>
        <w:t xml:space="preserve">записей </w:t>
      </w:r>
      <w:r w:rsidRPr="000537F0">
        <w:rPr>
          <w:sz w:val="28"/>
          <w:szCs w:val="28"/>
        </w:rPr>
        <w:t>н</w:t>
      </w:r>
      <w:r w:rsidR="00381D56" w:rsidRPr="000537F0">
        <w:rPr>
          <w:sz w:val="28"/>
          <w:szCs w:val="28"/>
        </w:rPr>
        <w:t>е</w:t>
      </w:r>
      <w:r w:rsidR="001F2411" w:rsidRPr="000537F0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  <w:szCs w:val="28"/>
          </w:rPr>
          <w:t>№2</w:t>
        </w:r>
      </w:hyperlink>
      <w:r w:rsidRPr="000537F0">
        <w:rPr>
          <w:sz w:val="28"/>
          <w:szCs w:val="28"/>
        </w:rPr>
        <w:t xml:space="preserve"> к Порядку;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</w:t>
      </w:r>
      <w:r w:rsidR="00381D56" w:rsidRPr="000537F0">
        <w:rPr>
          <w:sz w:val="28"/>
          <w:szCs w:val="28"/>
        </w:rPr>
        <w:t>первичного МЭК</w:t>
      </w:r>
      <w:r w:rsidRPr="000537F0">
        <w:rPr>
          <w:sz w:val="28"/>
          <w:szCs w:val="28"/>
        </w:rPr>
        <w:t xml:space="preserve"> </w:t>
      </w:r>
      <w:hyperlink w:anchor="_Приложение_№3" w:history="1">
        <w:r w:rsidRPr="000537F0">
          <w:rPr>
            <w:rStyle w:val="afd"/>
            <w:sz w:val="28"/>
            <w:szCs w:val="28"/>
          </w:rPr>
          <w:t>Приложение №3</w:t>
        </w:r>
      </w:hyperlink>
      <w:r w:rsidRPr="000537F0">
        <w:rPr>
          <w:sz w:val="28"/>
          <w:szCs w:val="28"/>
        </w:rPr>
        <w:t xml:space="preserve"> к Порядку;</w:t>
      </w:r>
    </w:p>
    <w:p w:rsidR="001A44B6" w:rsidRPr="000537F0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0537F0">
        <w:rPr>
          <w:sz w:val="28"/>
          <w:szCs w:val="28"/>
        </w:rPr>
        <w:t xml:space="preserve"> </w:t>
      </w:r>
      <w:r w:rsidR="000758AB" w:rsidRPr="000537F0">
        <w:rPr>
          <w:rStyle w:val="afd"/>
          <w:sz w:val="28"/>
          <w:szCs w:val="28"/>
        </w:rPr>
        <w:t>Приложение №4</w:t>
      </w:r>
      <w:r w:rsidR="000758AB" w:rsidRPr="000537F0">
        <w:rPr>
          <w:sz w:val="28"/>
          <w:szCs w:val="28"/>
        </w:rPr>
        <w:t xml:space="preserve"> к Порядку</w:t>
      </w:r>
      <w:r w:rsidRPr="000537F0">
        <w:rPr>
          <w:sz w:val="28"/>
          <w:szCs w:val="28"/>
        </w:rPr>
        <w:t>.</w:t>
      </w:r>
    </w:p>
    <w:p w:rsidR="001A44B6" w:rsidRPr="000537F0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0537F0">
        <w:rPr>
          <w:sz w:val="28"/>
          <w:szCs w:val="28"/>
        </w:rPr>
        <w:t>ТФОМС</w:t>
      </w:r>
      <w:r w:rsidRPr="000537F0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Разделом </w:t>
        </w:r>
        <w:r w:rsidR="00AE07ED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настоящего порядка, по следующей схеме: 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3 числа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4 числа,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5 числа, следующего за отчетным, необходимо сдать в полном объеме и завершить исправление реестров по амбулаторно-поликлинической помощи и скорой помощи.</w:t>
      </w:r>
    </w:p>
    <w:p w:rsidR="001A44B6" w:rsidRPr="000537F0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0537F0">
        <w:rPr>
          <w:sz w:val="28"/>
          <w:szCs w:val="28"/>
        </w:rPr>
        <w:t xml:space="preserve"> и «Реестр заключений по результатам МЭК»</w:t>
      </w:r>
      <w:r w:rsidRPr="000537F0">
        <w:rPr>
          <w:sz w:val="28"/>
          <w:szCs w:val="28"/>
        </w:rPr>
        <w:t xml:space="preserve"> </w:t>
      </w:r>
      <w:r w:rsidR="001E5E15" w:rsidRPr="000537F0">
        <w:rPr>
          <w:sz w:val="28"/>
        </w:rPr>
        <w:t xml:space="preserve">через подсистему </w:t>
      </w:r>
      <w:r w:rsidR="0076291B" w:rsidRPr="000537F0">
        <w:rPr>
          <w:sz w:val="28"/>
          <w:szCs w:val="28"/>
        </w:rPr>
        <w:t xml:space="preserve">СЭД </w:t>
      </w:r>
      <w:r w:rsidR="001E5E15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1E5E15" w:rsidRPr="000537F0">
        <w:rPr>
          <w:sz w:val="28"/>
          <w:szCs w:val="28"/>
        </w:rPr>
        <w:t xml:space="preserve">» </w:t>
      </w:r>
      <w:r w:rsidR="0076291B" w:rsidRPr="000537F0">
        <w:rPr>
          <w:sz w:val="28"/>
          <w:szCs w:val="28"/>
        </w:rPr>
        <w:t xml:space="preserve">в электронном виде </w:t>
      </w:r>
      <w:r w:rsidRPr="000537F0">
        <w:rPr>
          <w:sz w:val="28"/>
          <w:szCs w:val="28"/>
        </w:rPr>
        <w:t>в адрес МО.</w:t>
      </w:r>
      <w:r w:rsidR="004B0EE9" w:rsidRPr="000537F0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0537F0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0537F0">
        <w:rPr>
          <w:sz w:val="28"/>
          <w:szCs w:val="28"/>
        </w:rPr>
        <w:t>ИМЦ: ТФОМС</w:t>
      </w:r>
      <w:r w:rsidR="002E518D" w:rsidRPr="000537F0">
        <w:rPr>
          <w:sz w:val="28"/>
          <w:szCs w:val="28"/>
        </w:rPr>
        <w:t>».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0537F0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0537F0">
        <w:rPr>
          <w:sz w:val="28"/>
          <w:szCs w:val="28"/>
        </w:rPr>
        <w:t>МО</w:t>
      </w:r>
      <w:r w:rsidRPr="000537F0">
        <w:rPr>
          <w:spacing w:val="-1"/>
          <w:sz w:val="28"/>
          <w:szCs w:val="28"/>
        </w:rPr>
        <w:t xml:space="preserve"> формируют и направляют в</w:t>
      </w:r>
      <w:r w:rsidR="00E219AD" w:rsidRPr="000537F0">
        <w:rPr>
          <w:spacing w:val="-1"/>
          <w:sz w:val="28"/>
          <w:szCs w:val="28"/>
        </w:rPr>
        <w:t xml:space="preserve"> ТФОМС</w:t>
      </w:r>
      <w:r w:rsidRPr="000537F0">
        <w:rPr>
          <w:spacing w:val="-1"/>
          <w:sz w:val="28"/>
          <w:szCs w:val="28"/>
        </w:rPr>
        <w:t xml:space="preserve"> реестры счетов: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Pr="000537F0">
        <w:rPr>
          <w:spacing w:val="-1"/>
          <w:sz w:val="28"/>
          <w:szCs w:val="28"/>
        </w:rPr>
        <w:t>еестр на оплату</w:t>
      </w:r>
      <w:r w:rsidRPr="000537F0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Pr="000537F0">
        <w:rPr>
          <w:spacing w:val="-1"/>
          <w:sz w:val="28"/>
          <w:szCs w:val="28"/>
        </w:rPr>
        <w:t xml:space="preserve">еестр на оплату </w:t>
      </w:r>
      <w:r w:rsidRPr="000537F0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0537F0">
        <w:rPr>
          <w:sz w:val="28"/>
          <w:szCs w:val="28"/>
        </w:rPr>
        <w:t>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0537F0">
        <w:rPr>
          <w:sz w:val="28"/>
        </w:rPr>
        <w:t xml:space="preserve">в соответствии с </w:t>
      </w:r>
      <w:hyperlink w:anchor="_Структура_файла_со_1" w:history="1">
        <w:r w:rsidRPr="000537F0">
          <w:rPr>
            <w:rStyle w:val="afd"/>
            <w:sz w:val="28"/>
          </w:rPr>
          <w:t xml:space="preserve">Разделом </w:t>
        </w:r>
        <w:r w:rsidR="00966FDE" w:rsidRPr="000537F0">
          <w:rPr>
            <w:rStyle w:val="afd"/>
            <w:sz w:val="28"/>
          </w:rPr>
          <w:t>6</w:t>
        </w:r>
      </w:hyperlink>
      <w:r w:rsidRPr="000537F0">
        <w:rPr>
          <w:sz w:val="28"/>
        </w:rPr>
        <w:t xml:space="preserve"> настоящего порядка по всем МО.</w:t>
      </w:r>
      <w:r w:rsidRPr="000537F0">
        <w:rPr>
          <w:sz w:val="28"/>
          <w:szCs w:val="28"/>
        </w:rPr>
        <w:t xml:space="preserve"> </w:t>
      </w:r>
      <w:r w:rsidRPr="000537F0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0537F0">
          <w:rPr>
            <w:rStyle w:val="afd"/>
            <w:sz w:val="28"/>
          </w:rPr>
          <w:t>Приложение №</w:t>
        </w:r>
        <w:r w:rsidR="00402774">
          <w:rPr>
            <w:rStyle w:val="afd"/>
            <w:sz w:val="28"/>
          </w:rPr>
          <w:t>5</w:t>
        </w:r>
      </w:hyperlink>
      <w:r w:rsidRPr="000537F0">
        <w:rPr>
          <w:sz w:val="28"/>
        </w:rPr>
        <w:t xml:space="preserve"> к Порядку) на бумажном носителе.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0537F0">
        <w:rPr>
          <w:sz w:val="28"/>
        </w:rPr>
        <w:t>«</w:t>
      </w:r>
      <w:r w:rsidRPr="000537F0">
        <w:rPr>
          <w:sz w:val="28"/>
        </w:rPr>
        <w:t>Об обязательном медицинском страховании в Российской Федерации</w:t>
      </w:r>
      <w:r w:rsidR="006A6D98" w:rsidRPr="000537F0">
        <w:rPr>
          <w:sz w:val="28"/>
        </w:rPr>
        <w:t>»</w:t>
      </w:r>
      <w:r w:rsidRPr="000537F0">
        <w:rPr>
          <w:sz w:val="28"/>
        </w:rPr>
        <w:t xml:space="preserve">, </w:t>
      </w:r>
      <w:r w:rsidR="00612B2D" w:rsidRPr="000537F0">
        <w:rPr>
          <w:sz w:val="28"/>
        </w:rPr>
        <w:t>СМО</w:t>
      </w:r>
      <w:r w:rsidRPr="000537F0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0537F0">
          <w:rPr>
            <w:rStyle w:val="afd"/>
            <w:sz w:val="28"/>
          </w:rPr>
          <w:t xml:space="preserve">Разделом </w:t>
        </w:r>
        <w:r w:rsidR="00912769" w:rsidRPr="000537F0">
          <w:rPr>
            <w:rStyle w:val="afd"/>
            <w:sz w:val="28"/>
          </w:rPr>
          <w:t>6</w:t>
        </w:r>
      </w:hyperlink>
      <w:r w:rsidRPr="000537F0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0537F0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0537F0" w:rsidRDefault="001F3BAF" w:rsidP="008A587A">
      <w:pPr>
        <w:pStyle w:val="21"/>
      </w:pPr>
      <w:bookmarkStart w:id="5" w:name="_Toc172791132"/>
      <w:r w:rsidRPr="000537F0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5"/>
    </w:p>
    <w:p w:rsidR="00FB317E" w:rsidRPr="000537F0" w:rsidRDefault="00FB317E" w:rsidP="00FB317E"/>
    <w:p w:rsidR="001F3BAF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Электронные реестры счетов за оказанную медицинскою помощь </w:t>
      </w:r>
      <w:r w:rsidR="00DD02D5" w:rsidRPr="000537F0">
        <w:rPr>
          <w:sz w:val="28"/>
          <w:szCs w:val="28"/>
        </w:rPr>
        <w:t>гражданам,</w:t>
      </w:r>
      <w:r w:rsidRPr="000537F0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0537F0">
        <w:rPr>
          <w:sz w:val="28"/>
          <w:szCs w:val="28"/>
        </w:rPr>
        <w:t xml:space="preserve"> в ТФОМС в сроки согласно п. 3.1</w:t>
      </w:r>
      <w:r w:rsidRPr="000537F0">
        <w:rPr>
          <w:sz w:val="28"/>
          <w:szCs w:val="28"/>
        </w:rPr>
        <w:t xml:space="preserve">. </w:t>
      </w:r>
    </w:p>
    <w:p w:rsidR="00DD02D5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0537F0">
        <w:rPr>
          <w:sz w:val="28"/>
          <w:szCs w:val="28"/>
        </w:rPr>
        <w:t>проверенный</w:t>
      </w:r>
      <w:r w:rsidRPr="000537F0">
        <w:rPr>
          <w:sz w:val="28"/>
          <w:szCs w:val="28"/>
        </w:rPr>
        <w:t>:</w:t>
      </w:r>
    </w:p>
    <w:p w:rsidR="00DD02D5" w:rsidRPr="000537F0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="001F3BAF" w:rsidRPr="000537F0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0537F0">
        <w:rPr>
          <w:sz w:val="28"/>
          <w:szCs w:val="28"/>
        </w:rPr>
        <w:t>тории которого выдан полис ОМС;</w:t>
      </w:r>
    </w:p>
    <w:p w:rsidR="00DD02D5" w:rsidRPr="000537F0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0537F0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6" w:name="a112e"/>
      <w:bookmarkEnd w:id="6"/>
      <w:r w:rsidRPr="000537F0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0537F0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направляет </w:t>
      </w:r>
      <w:bookmarkStart w:id="7" w:name="5cd76"/>
      <w:bookmarkEnd w:id="7"/>
      <w:r w:rsidRPr="000537F0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0537F0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0537F0">
        <w:rPr>
          <w:sz w:val="28"/>
          <w:szCs w:val="28"/>
        </w:rPr>
        <w:t xml:space="preserve">двадцати пяти </w:t>
      </w:r>
      <w:r w:rsidRPr="000537F0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0537F0" w:rsidRDefault="003D4961">
      <w:pPr>
        <w:spacing w:after="160" w:line="259" w:lineRule="auto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91251F" w:rsidRPr="000537F0" w:rsidRDefault="003D4961" w:rsidP="003D4961">
      <w:pPr>
        <w:pStyle w:val="1"/>
        <w:rPr>
          <w:sz w:val="28"/>
          <w:szCs w:val="28"/>
        </w:rPr>
      </w:pPr>
      <w:bookmarkStart w:id="8" w:name="_Структура_файла_со"/>
      <w:bookmarkStart w:id="9" w:name="_Toc335319119"/>
      <w:bookmarkStart w:id="10" w:name="_Toc389774988"/>
      <w:bookmarkStart w:id="11" w:name="_Toc512349699"/>
      <w:bookmarkStart w:id="12" w:name="_Toc76486824"/>
      <w:bookmarkStart w:id="13" w:name="_Toc91689534"/>
      <w:bookmarkStart w:id="14" w:name="_Toc172791133"/>
      <w:bookmarkEnd w:id="8"/>
      <w:r w:rsidRPr="00624C82">
        <w:t>Стр</w:t>
      </w:r>
      <w:r w:rsidRPr="000537F0">
        <w:t>уктура файла со сведениями об оказанной медицинской помощи</w:t>
      </w:r>
      <w:bookmarkEnd w:id="9"/>
      <w:r w:rsidRPr="000537F0">
        <w:t>, представляемого медицинскими организациями</w:t>
      </w:r>
      <w:bookmarkEnd w:id="10"/>
      <w:bookmarkEnd w:id="11"/>
      <w:bookmarkEnd w:id="12"/>
      <w:bookmarkEnd w:id="13"/>
      <w:bookmarkEnd w:id="14"/>
    </w:p>
    <w:p w:rsidR="003D4961" w:rsidRPr="000537F0" w:rsidRDefault="003D4961" w:rsidP="003D4961"/>
    <w:p w:rsidR="00A41E4B" w:rsidRPr="000537F0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5" w:name="_Toc172791134"/>
      <w:r w:rsidRPr="000537F0">
        <w:t>Структура имени файла</w:t>
      </w:r>
      <w:bookmarkEnd w:id="15"/>
    </w:p>
    <w:p w:rsidR="003D4961" w:rsidRPr="000537F0" w:rsidRDefault="003D4961" w:rsidP="003D4961"/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HСPiNiPpNp_YYMMN.zip</w:t>
      </w:r>
      <w:r w:rsidRPr="000537F0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TPiNiPpNp_YYMMN.zip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Реестр высокотехнологичной медицинской помощи.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ХPiNiPpNp_YYMMN.zip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DCPiNiPpNp_YYMMN.zip</w:t>
      </w:r>
      <w:r w:rsidRPr="000537F0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0537F0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HPiNiPpNp_YYMMN.XML</w:t>
      </w:r>
      <w:r w:rsidRPr="000537F0">
        <w:rPr>
          <w:sz w:val="28"/>
          <w:szCs w:val="28"/>
        </w:rPr>
        <w:t xml:space="preserve">, </w:t>
      </w:r>
      <w:r w:rsidR="00987A33" w:rsidRPr="000537F0">
        <w:rPr>
          <w:sz w:val="28"/>
          <w:szCs w:val="28"/>
        </w:rPr>
        <w:t>где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</w:t>
      </w:r>
      <w:r w:rsidRPr="000537F0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Pi</w:t>
      </w:r>
      <w:proofErr w:type="spellEnd"/>
      <w:r w:rsidR="00F1166A" w:rsidRPr="000537F0">
        <w:rPr>
          <w:sz w:val="28"/>
          <w:szCs w:val="28"/>
        </w:rPr>
        <w:t xml:space="preserve"> – п</w:t>
      </w:r>
      <w:r w:rsidRPr="000537F0">
        <w:rPr>
          <w:sz w:val="28"/>
          <w:szCs w:val="28"/>
        </w:rPr>
        <w:t>араметр, определяющий организацию-источник: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M – МО.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Ni</w:t>
      </w:r>
      <w:proofErr w:type="spellEnd"/>
      <w:r w:rsidR="00600479" w:rsidRPr="000537F0">
        <w:rPr>
          <w:sz w:val="28"/>
          <w:szCs w:val="28"/>
        </w:rPr>
        <w:t xml:space="preserve"> – н</w:t>
      </w:r>
      <w:r w:rsidRPr="000537F0">
        <w:rPr>
          <w:sz w:val="28"/>
          <w:szCs w:val="28"/>
        </w:rPr>
        <w:t>омер источника (последние 3 знака кода МО).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Pp</w:t>
      </w:r>
      <w:proofErr w:type="spellEnd"/>
      <w:r w:rsidR="00600479" w:rsidRPr="000537F0">
        <w:rPr>
          <w:sz w:val="28"/>
          <w:szCs w:val="28"/>
        </w:rPr>
        <w:t xml:space="preserve"> – п</w:t>
      </w:r>
      <w:r w:rsidRPr="000537F0">
        <w:rPr>
          <w:sz w:val="28"/>
          <w:szCs w:val="28"/>
        </w:rPr>
        <w:t>араметр, определяющий организацию - плательщика: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Np</w:t>
      </w:r>
      <w:proofErr w:type="spellEnd"/>
      <w:r w:rsidR="00032805" w:rsidRPr="000537F0">
        <w:rPr>
          <w:sz w:val="28"/>
          <w:szCs w:val="28"/>
        </w:rPr>
        <w:t xml:space="preserve"> – н</w:t>
      </w:r>
      <w:r w:rsidRPr="000537F0">
        <w:rPr>
          <w:sz w:val="28"/>
          <w:szCs w:val="28"/>
        </w:rPr>
        <w:t>омер получателя (дв</w:t>
      </w:r>
      <w:r w:rsidR="00DB28CD" w:rsidRPr="000537F0">
        <w:rPr>
          <w:sz w:val="28"/>
          <w:szCs w:val="28"/>
        </w:rPr>
        <w:t>узначный код ТФОМС или последние</w:t>
      </w:r>
      <w:r w:rsidRPr="000537F0">
        <w:rPr>
          <w:sz w:val="28"/>
          <w:szCs w:val="28"/>
        </w:rPr>
        <w:t xml:space="preserve"> 2 знака номера СМО).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YY</w:t>
      </w:r>
      <w:r w:rsidRPr="000537F0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MM</w:t>
      </w:r>
      <w:r w:rsidRPr="000537F0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N</w:t>
      </w:r>
      <w:r w:rsidRPr="000537F0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0537F0">
        <w:rPr>
          <w:sz w:val="28"/>
          <w:szCs w:val="28"/>
        </w:rPr>
        <w:t>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Архив </w:t>
      </w:r>
      <w:r w:rsidRPr="000537F0">
        <w:rPr>
          <w:b/>
          <w:sz w:val="28"/>
          <w:szCs w:val="28"/>
        </w:rPr>
        <w:t>HPiNiPpNp_YYMMN.zip</w:t>
      </w:r>
      <w:r w:rsidRPr="000537F0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0537F0" w:rsidRDefault="003D4961" w:rsidP="003D4961"/>
    <w:p w:rsidR="00525BAA" w:rsidRPr="000537F0" w:rsidRDefault="009510A8" w:rsidP="00602145">
      <w:pPr>
        <w:pStyle w:val="21"/>
        <w:numPr>
          <w:ilvl w:val="1"/>
          <w:numId w:val="9"/>
        </w:numPr>
      </w:pPr>
      <w:bookmarkStart w:id="16" w:name="_Toc172791135"/>
      <w:r w:rsidRPr="000537F0">
        <w:t xml:space="preserve">Описание </w:t>
      </w:r>
      <w:r w:rsidRPr="000537F0">
        <w:rPr>
          <w:lang w:val="en-US"/>
        </w:rPr>
        <w:t xml:space="preserve">XML </w:t>
      </w:r>
      <w:r w:rsidRPr="000537F0">
        <w:t>файлов</w:t>
      </w:r>
      <w:bookmarkEnd w:id="16"/>
    </w:p>
    <w:p w:rsidR="00525BAA" w:rsidRPr="000537F0" w:rsidRDefault="00525BAA" w:rsidP="003D4961"/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HPiNiPpNp_YYMMN.XML</w:t>
      </w:r>
      <w:r w:rsidRPr="000537F0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L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 xml:space="preserve"> – файл персональных данных.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0537F0">
        <w:rPr>
          <w:sz w:val="28"/>
          <w:szCs w:val="28"/>
          <w:lang w:val="en-US"/>
        </w:rPr>
        <w:t>LT</w:t>
      </w:r>
      <w:r w:rsidRPr="000537F0">
        <w:rPr>
          <w:sz w:val="28"/>
          <w:szCs w:val="28"/>
        </w:rPr>
        <w:t>;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0537F0">
        <w:rPr>
          <w:sz w:val="28"/>
          <w:szCs w:val="28"/>
          <w:lang w:val="en-US"/>
        </w:rPr>
        <w:t>LP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LV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LO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LS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LU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LF</w:t>
      </w:r>
      <w:r w:rsidRPr="000537F0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</w:t>
      </w:r>
      <w:r w:rsidRPr="000537F0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0537F0">
        <w:rPr>
          <w:sz w:val="28"/>
          <w:szCs w:val="28"/>
          <w:lang w:val="en-US"/>
        </w:rPr>
        <w:t>LC</w:t>
      </w:r>
      <w:r w:rsidRPr="000537F0">
        <w:rPr>
          <w:sz w:val="28"/>
          <w:szCs w:val="28"/>
        </w:rPr>
        <w:t>.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</w:t>
      </w:r>
      <w:r w:rsidR="00E907F3" w:rsidRPr="000537F0">
        <w:rPr>
          <w:sz w:val="28"/>
          <w:szCs w:val="28"/>
        </w:rPr>
        <w:t>XML с кодовой страницей Windows-</w:t>
      </w:r>
      <w:r w:rsidRPr="000537F0">
        <w:rPr>
          <w:sz w:val="28"/>
          <w:szCs w:val="28"/>
        </w:rPr>
        <w:t>1251.</w:t>
      </w:r>
    </w:p>
    <w:p w:rsidR="009510A8" w:rsidRPr="000537F0" w:rsidRDefault="009510A8" w:rsidP="003D4961"/>
    <w:p w:rsidR="00E907F3" w:rsidRPr="000537F0" w:rsidRDefault="00E907F3" w:rsidP="00602145">
      <w:pPr>
        <w:pStyle w:val="21"/>
        <w:numPr>
          <w:ilvl w:val="1"/>
          <w:numId w:val="9"/>
        </w:numPr>
      </w:pPr>
      <w:bookmarkStart w:id="17" w:name="_Toc172791136"/>
      <w:r w:rsidRPr="000537F0">
        <w:t>Структура файлов выгрузки реестров медицинской помощи для медицинских организаций</w:t>
      </w:r>
      <w:bookmarkEnd w:id="17"/>
    </w:p>
    <w:p w:rsidR="00E907F3" w:rsidRPr="000537F0" w:rsidRDefault="00E907F3" w:rsidP="003D4961"/>
    <w:p w:rsidR="00F7472F" w:rsidRPr="000537F0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0537F0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0537F0" w:rsidTr="002F7DEA">
        <w:trPr>
          <w:jc w:val="center"/>
        </w:trPr>
        <w:tc>
          <w:tcPr>
            <w:tcW w:w="3823" w:type="dxa"/>
            <w:vAlign w:val="center"/>
          </w:tcPr>
          <w:p w:rsidR="00877411" w:rsidRPr="000537F0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0537F0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E907F3" w:rsidRPr="000537F0" w:rsidRDefault="00E907F3" w:rsidP="008A3C85">
      <w:pPr>
        <w:ind w:left="-567" w:firstLine="567"/>
        <w:rPr>
          <w:sz w:val="28"/>
          <w:szCs w:val="28"/>
        </w:rPr>
      </w:pP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О</w:t>
      </w:r>
      <w:r w:rsidRPr="000537F0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Н</w:t>
      </w:r>
      <w:r w:rsidRPr="000537F0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У</w:t>
      </w:r>
      <w:r w:rsidRPr="000537F0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М</w:t>
      </w:r>
      <w:r w:rsidR="00074BFB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T – &lt;текст&gt;;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 – &lt;число&gt;;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D – &lt;дата&gt; в формате ГГГГ-ММ-ДД;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&lt;</w:t>
      </w:r>
      <w:proofErr w:type="gramStart"/>
      <w:r w:rsidRPr="000537F0">
        <w:rPr>
          <w:sz w:val="28"/>
          <w:szCs w:val="28"/>
        </w:rPr>
        <w:t>элемент</w:t>
      </w:r>
      <w:proofErr w:type="gramEnd"/>
      <w:r w:rsidRPr="000537F0">
        <w:rPr>
          <w:sz w:val="28"/>
          <w:szCs w:val="28"/>
        </w:rPr>
        <w:t>&gt;; составной элемент, описывается отдельно;</w:t>
      </w:r>
    </w:p>
    <w:p w:rsidR="00E907F3" w:rsidRPr="000537F0" w:rsidRDefault="008A3C85" w:rsidP="008A587A">
      <w:pPr>
        <w:ind w:left="-567" w:firstLine="567"/>
        <w:jc w:val="both"/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0537F0" w:rsidRDefault="00E907F3" w:rsidP="003D4961"/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8" w:name="_Toc128471209"/>
      <w:bookmarkStart w:id="19" w:name="_Toc131754284"/>
      <w:bookmarkStart w:id="20" w:name="_Toc131759679"/>
      <w:bookmarkStart w:id="21" w:name="_Toc131767789"/>
      <w:bookmarkStart w:id="22" w:name="_Toc131769366"/>
      <w:bookmarkStart w:id="23" w:name="_Toc131772435"/>
      <w:bookmarkStart w:id="24" w:name="_Toc131774381"/>
      <w:bookmarkStart w:id="25" w:name="_Toc149049747"/>
      <w:bookmarkStart w:id="26" w:name="_Toc149138182"/>
      <w:bookmarkStart w:id="27" w:name="_Toc153210335"/>
      <w:bookmarkStart w:id="28" w:name="_Toc153384274"/>
      <w:bookmarkStart w:id="29" w:name="_Toc153467173"/>
      <w:bookmarkStart w:id="30" w:name="_Toc153894852"/>
      <w:bookmarkStart w:id="31" w:name="_Toc154055367"/>
      <w:bookmarkStart w:id="32" w:name="_Toc157181739"/>
      <w:bookmarkStart w:id="33" w:name="_Toc161762242"/>
      <w:bookmarkStart w:id="34" w:name="_Toc161824541"/>
      <w:bookmarkStart w:id="35" w:name="_Toc172791080"/>
      <w:bookmarkStart w:id="36" w:name="_Toc172791137"/>
      <w:bookmarkStart w:id="37" w:name="_Toc512349703"/>
      <w:bookmarkStart w:id="38" w:name="_Toc76486832"/>
      <w:bookmarkStart w:id="39" w:name="_Toc9168954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40" w:name="_Toc149049748"/>
      <w:bookmarkStart w:id="41" w:name="_Toc149138183"/>
      <w:bookmarkStart w:id="42" w:name="_Toc153210336"/>
      <w:bookmarkStart w:id="43" w:name="_Toc153384275"/>
      <w:bookmarkStart w:id="44" w:name="_Toc153467174"/>
      <w:bookmarkStart w:id="45" w:name="_Toc153894853"/>
      <w:bookmarkStart w:id="46" w:name="_Toc154055368"/>
      <w:bookmarkStart w:id="47" w:name="_Toc157181740"/>
      <w:bookmarkStart w:id="48" w:name="_Toc161762243"/>
      <w:bookmarkStart w:id="49" w:name="_Toc161824542"/>
      <w:bookmarkStart w:id="50" w:name="_Toc172791081"/>
      <w:bookmarkStart w:id="51" w:name="_Toc172791138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2" w:name="_Toc149049749"/>
      <w:bookmarkStart w:id="53" w:name="_Toc149138184"/>
      <w:bookmarkStart w:id="54" w:name="_Toc153210337"/>
      <w:bookmarkStart w:id="55" w:name="_Toc153384276"/>
      <w:bookmarkStart w:id="56" w:name="_Toc153467175"/>
      <w:bookmarkStart w:id="57" w:name="_Toc153894854"/>
      <w:bookmarkStart w:id="58" w:name="_Toc154055369"/>
      <w:bookmarkStart w:id="59" w:name="_Toc157181741"/>
      <w:bookmarkStart w:id="60" w:name="_Toc161762244"/>
      <w:bookmarkStart w:id="61" w:name="_Toc161824543"/>
      <w:bookmarkStart w:id="62" w:name="_Toc172791082"/>
      <w:bookmarkStart w:id="63" w:name="_Toc17279113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091C44" w:rsidRPr="000537F0" w:rsidRDefault="00091C44" w:rsidP="00E657DD">
      <w:pPr>
        <w:pStyle w:val="31"/>
        <w:numPr>
          <w:ilvl w:val="2"/>
          <w:numId w:val="48"/>
        </w:numPr>
      </w:pPr>
      <w:bookmarkStart w:id="64" w:name="_Toc172791140"/>
      <w:r w:rsidRPr="000537F0">
        <w:t>Файл со сведениями об оказанной медицинской помощи, кроме высокотехнологичной медицинской помощи</w:t>
      </w:r>
      <w:bookmarkEnd w:id="37"/>
      <w:bookmarkEnd w:id="38"/>
      <w:bookmarkEnd w:id="39"/>
      <w:bookmarkEnd w:id="64"/>
    </w:p>
    <w:p w:rsidR="00E907F3" w:rsidRPr="000537F0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0537F0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0537F0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val="en-US"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</w:rPr>
            </w:pPr>
            <w:r w:rsidRPr="00645DBE">
              <w:rPr>
                <w:rFonts w:eastAsia="Calibri"/>
                <w:sz w:val="22"/>
                <w:szCs w:val="22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645DBE">
              <w:rPr>
                <w:sz w:val="22"/>
                <w:szCs w:val="22"/>
                <w:highlight w:val="yellow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645DBE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sz w:val="22"/>
                <w:szCs w:val="22"/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645DBE" w:rsidRDefault="00C311B7" w:rsidP="00645DB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rFonts w:eastAsia="MS Mincho"/>
                <w:sz w:val="22"/>
                <w:szCs w:val="22"/>
                <w:highlight w:val="yellow"/>
              </w:rPr>
              <w:t>Текущей редакции соответствует значение «</w:t>
            </w:r>
            <w:r w:rsidR="00645DBE">
              <w:rPr>
                <w:rFonts w:eastAsia="MS Mincho"/>
                <w:sz w:val="22"/>
                <w:szCs w:val="22"/>
                <w:highlight w:val="yellow"/>
              </w:rPr>
              <w:t>4.0</w:t>
            </w:r>
            <w:r w:rsidRPr="00645DBE">
              <w:rPr>
                <w:rFonts w:eastAsia="MS Mincho"/>
                <w:sz w:val="22"/>
                <w:szCs w:val="22"/>
                <w:highlight w:val="yellow"/>
              </w:rPr>
              <w:t>».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Дата </w:t>
            </w:r>
            <w:r w:rsidRPr="000537F0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Счёт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8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</w:t>
            </w:r>
            <w:r w:rsidRPr="000537F0">
              <w:rPr>
                <w:sz w:val="22"/>
                <w:szCs w:val="22"/>
                <w:lang w:val="en-US" w:eastAsia="ru-RU"/>
              </w:rPr>
              <w:t>2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0537F0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8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36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008.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  <w:lang w:val="en-US" w:eastAsia="ru-RU"/>
              </w:rPr>
              <w:t>10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643592" w:rsidRDefault="00C311B7" w:rsidP="008677B0">
            <w:pPr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643592" w:rsidRDefault="00643592" w:rsidP="00643592"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  <w:highlight w:val="cyan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643592" w:rsidRDefault="00C311B7" w:rsidP="008677B0">
            <w:pPr>
              <w:jc w:val="center"/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643592" w:rsidRDefault="00C311B7" w:rsidP="008677B0">
            <w:pPr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643592" w:rsidP="008677B0">
            <w:pPr>
              <w:rPr>
                <w:sz w:val="22"/>
                <w:szCs w:val="22"/>
              </w:rPr>
            </w:pPr>
            <w:r w:rsidRPr="000C74E0">
              <w:rPr>
                <w:highlight w:val="cyan"/>
              </w:rPr>
              <w:t xml:space="preserve">Для полисов единого образца указывается ЕНП. Для полисов старого образца указывается </w:t>
            </w:r>
            <w:proofErr w:type="spellStart"/>
            <w:r w:rsidRPr="000C74E0">
              <w:rPr>
                <w:highlight w:val="cyan"/>
              </w:rPr>
              <w:t>предрассчитанный</w:t>
            </w:r>
            <w:proofErr w:type="spellEnd"/>
            <w:r w:rsidRPr="000C74E0">
              <w:rPr>
                <w:highlight w:val="cyan"/>
              </w:rPr>
              <w:t xml:space="preserve"> ЕНП.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2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0537F0">
              <w:rPr>
                <w:sz w:val="22"/>
                <w:szCs w:val="22"/>
                <w:lang w:eastAsia="ru-RU"/>
              </w:rPr>
              <w:t>инвалидом (</w:t>
            </w:r>
            <w:r w:rsidRPr="000537F0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005;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0537F0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0537F0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0537F0">
              <w:rPr>
                <w:sz w:val="22"/>
                <w:szCs w:val="22"/>
                <w:lang w:eastAsia="ru-RU"/>
              </w:rPr>
              <w:t>взрослого</w:t>
            </w:r>
            <w:r w:rsidRPr="000537F0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0537F0">
              <w:rPr>
                <w:sz w:val="22"/>
                <w:szCs w:val="22"/>
                <w:lang w:eastAsia="ru-RU"/>
              </w:rPr>
              <w:t>Минсоцзащиты</w:t>
            </w:r>
            <w:r w:rsidRPr="000537F0">
              <w:rPr>
                <w:sz w:val="22"/>
                <w:szCs w:val="22"/>
                <w:lang w:eastAsia="ru-RU"/>
              </w:rPr>
              <w:t>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</w:rPr>
              <w:t>11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4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 xml:space="preserve">).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Заполнение </w:t>
            </w:r>
            <w:r w:rsidRPr="000537F0">
              <w:rPr>
                <w:b/>
                <w:sz w:val="22"/>
                <w:szCs w:val="22"/>
              </w:rPr>
              <w:t>обязательно</w:t>
            </w:r>
            <w:r w:rsidRPr="000537F0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0537F0">
              <w:rPr>
                <w:sz w:val="22"/>
                <w:szCs w:val="22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Заполнение </w:t>
            </w:r>
            <w:r w:rsidRPr="000537F0">
              <w:rPr>
                <w:b/>
                <w:sz w:val="22"/>
                <w:szCs w:val="22"/>
              </w:rPr>
              <w:t>обязательно</w:t>
            </w:r>
            <w:r w:rsidRPr="000537F0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 лечения</w:t>
            </w:r>
            <w:r w:rsidRPr="000537F0">
              <w:rPr>
                <w:sz w:val="22"/>
                <w:szCs w:val="22"/>
              </w:rPr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0537F0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b/>
                <w:sz w:val="22"/>
                <w:szCs w:val="22"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  <w:sz w:val="22"/>
                <w:szCs w:val="22"/>
              </w:rPr>
              <w:t>пациенто</w:t>
            </w:r>
            <w:proofErr w:type="spellEnd"/>
            <w:r w:rsidRPr="000537F0">
              <w:rPr>
                <w:b/>
                <w:sz w:val="22"/>
                <w:szCs w:val="22"/>
              </w:rPr>
              <w:t>-дней.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C311B7" w:rsidRPr="00DC0A49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Если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0537F0">
              <w:rPr>
                <w:sz w:val="22"/>
                <w:szCs w:val="22"/>
                <w:lang w:eastAsia="ru-RU"/>
              </w:rPr>
              <w:t>то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0537F0">
              <w:rPr>
                <w:sz w:val="22"/>
                <w:szCs w:val="22"/>
                <w:lang w:eastAsia="ru-RU"/>
              </w:rPr>
              <w:t>иначе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20163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20163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20163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201632" w:rsidRDefault="00C311B7" w:rsidP="008677B0">
            <w:pPr>
              <w:pStyle w:val="13"/>
              <w:suppressAutoHyphens/>
              <w:rPr>
                <w:szCs w:val="22"/>
              </w:rPr>
            </w:pPr>
            <w:r w:rsidRPr="0020163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201632" w:rsidRDefault="00C311B7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201632">
              <w:rPr>
                <w:szCs w:val="22"/>
              </w:rPr>
              <w:t xml:space="preserve">Классификатор </w:t>
            </w:r>
            <w:r w:rsidRPr="00201632">
              <w:rPr>
                <w:szCs w:val="22"/>
                <w:lang w:val="en-US"/>
              </w:rPr>
              <w:t>F</w:t>
            </w:r>
            <w:r w:rsidRPr="0020163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42621E" w:rsidRPr="000537F0" w:rsidTr="003F0642">
        <w:tc>
          <w:tcPr>
            <w:tcW w:w="1276" w:type="dxa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rPr>
                <w:rFonts w:eastAsia="Calibri"/>
                <w:szCs w:val="22"/>
                <w:highlight w:val="magenta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42621E" w:rsidRPr="00201632" w:rsidRDefault="006508C0" w:rsidP="008677B0">
            <w:pPr>
              <w:pStyle w:val="13"/>
              <w:suppressAutoHyphens/>
              <w:rPr>
                <w:rFonts w:eastAsia="Calibri"/>
                <w:szCs w:val="22"/>
                <w:highlight w:val="magenta"/>
              </w:rPr>
            </w:pPr>
            <w:r w:rsidRPr="00201632">
              <w:rPr>
                <w:rFonts w:eastAsia="Calibri"/>
                <w:szCs w:val="22"/>
                <w:highlight w:val="magenta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42621E" w:rsidRPr="00201632" w:rsidRDefault="0042621E" w:rsidP="008677B0">
            <w:pPr>
              <w:pStyle w:val="13"/>
              <w:suppressAutoHyphens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Условия проведения диспансерного наблюдения</w:t>
            </w:r>
            <w:r w:rsidR="00E5521A" w:rsidRPr="00201632">
              <w:rPr>
                <w:szCs w:val="22"/>
                <w:highlight w:val="magenta"/>
              </w:rPr>
              <w:t xml:space="preserve">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42621E" w:rsidRPr="00201632" w:rsidRDefault="006508C0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Заполняется </w:t>
            </w:r>
            <w:r w:rsidR="0050399B" w:rsidRPr="00201632">
              <w:rPr>
                <w:szCs w:val="22"/>
                <w:highlight w:val="magenta"/>
              </w:rPr>
              <w:t>в случае проведения диспансерного наблюдения работающих граждан следующими значениями: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1 – </w:t>
            </w:r>
            <w:r w:rsidR="006D08D1" w:rsidRPr="00201632">
              <w:rPr>
                <w:szCs w:val="22"/>
                <w:highlight w:val="magenta"/>
              </w:rPr>
              <w:t>с использованием подразделений работодателя;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2 – </w:t>
            </w:r>
            <w:r w:rsidR="006D08D1" w:rsidRPr="00201632">
              <w:rPr>
                <w:szCs w:val="22"/>
                <w:highlight w:val="magenta"/>
              </w:rPr>
              <w:t>в соответствии с заключенным договором с МО;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3 – </w:t>
            </w:r>
            <w:r w:rsidR="006D08D1" w:rsidRPr="00201632">
              <w:rPr>
                <w:szCs w:val="22"/>
                <w:highlight w:val="magenta"/>
              </w:rPr>
              <w:t>в условиях медицинской организации, к которой прикреплен работающий гражданин;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4 –</w:t>
            </w:r>
            <w:r w:rsidR="006D08D1" w:rsidRPr="00201632">
              <w:rPr>
                <w:szCs w:val="22"/>
                <w:highlight w:val="magenta"/>
              </w:rPr>
              <w:t xml:space="preserve"> с использованием выездных форм работы по месту осуществления прикрепленным гражданином служебной деятельности.</w:t>
            </w:r>
          </w:p>
          <w:p w:rsidR="00B347E9" w:rsidRPr="00201632" w:rsidRDefault="00B347E9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При отсутствии не заполнять.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случае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Уникально идентифицирует элемент </w:t>
            </w: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</w:t>
            </w:r>
            <w:r w:rsidRPr="000537F0">
              <w:rPr>
                <w:sz w:val="22"/>
                <w:szCs w:val="22"/>
                <w:lang w:val="en-US" w:eastAsia="ru-RU"/>
              </w:rPr>
              <w:t>8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DC0A49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Классификатор V020.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0537F0">
              <w:rPr>
                <w:sz w:val="22"/>
                <w:szCs w:val="22"/>
                <w:lang w:eastAsia="ru-RU"/>
              </w:rPr>
              <w:t>или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целей посещения 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>025.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к заполнению для амбулаторных условий (USL_OK=3).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СМП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0537F0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b/>
                <w:sz w:val="22"/>
                <w:szCs w:val="22"/>
                <w:lang w:eastAsia="ru-RU"/>
              </w:rPr>
              <w:t>-дней с учётом режима работы МО</w:t>
            </w:r>
          </w:p>
        </w:tc>
      </w:tr>
      <w:tr w:rsidR="00C311B7" w:rsidRPr="000537F0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 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DS2 </w:t>
            </w:r>
            <w:r w:rsidR="00984964" w:rsidRPr="000537F0">
              <w:rPr>
                <w:sz w:val="22"/>
                <w:szCs w:val="22"/>
              </w:rPr>
              <w:t>&lt;&gt; (</w:t>
            </w:r>
            <w:r w:rsidRPr="000537F0">
              <w:rPr>
                <w:sz w:val="22"/>
                <w:szCs w:val="22"/>
              </w:rPr>
              <w:t>O00-O99, Z34-Z35)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b/>
                <w:sz w:val="22"/>
                <w:szCs w:val="22"/>
                <w:lang w:eastAsia="ru-RU"/>
              </w:rPr>
              <w:t>_</w:t>
            </w:r>
            <w:r w:rsidRPr="000537F0">
              <w:rPr>
                <w:b/>
                <w:sz w:val="22"/>
                <w:szCs w:val="22"/>
                <w:lang w:val="en-US" w:eastAsia="ru-RU"/>
              </w:rPr>
              <w:t>OK</w:t>
            </w:r>
            <w:r w:rsidRPr="000537F0">
              <w:rPr>
                <w:b/>
                <w:sz w:val="22"/>
                <w:szCs w:val="22"/>
                <w:lang w:eastAsia="ru-RU"/>
              </w:rPr>
              <w:t>=4</w:t>
            </w:r>
            <w:r w:rsidRPr="000537F0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C311B7" w:rsidRPr="000537F0" w:rsidRDefault="00C311B7" w:rsidP="008677B0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Диагноз </w:t>
            </w:r>
            <w:r w:rsidRPr="000537F0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0537F0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0537F0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0537F0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984964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Указываются сведения</w:t>
            </w:r>
            <w:r w:rsidR="00C311B7" w:rsidRPr="000537F0">
              <w:rPr>
                <w:sz w:val="22"/>
                <w:szCs w:val="22"/>
              </w:rPr>
              <w:t xml:space="preserve"> о диспансерном наблюдении по поводу основного заболевания (состояния):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1 - состоит,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C311B7" w:rsidRPr="000537F0" w:rsidRDefault="00C311B7" w:rsidP="008677B0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C311B7" w:rsidRPr="000537F0" w:rsidRDefault="00C311B7" w:rsidP="008677B0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0537F0">
              <w:rPr>
                <w:b/>
                <w:sz w:val="22"/>
                <w:szCs w:val="22"/>
                <w:lang w:val="en-US"/>
              </w:rPr>
              <w:t>P</w:t>
            </w:r>
            <w:r w:rsidRPr="000537F0">
              <w:rPr>
                <w:b/>
                <w:sz w:val="22"/>
                <w:szCs w:val="22"/>
              </w:rPr>
              <w:t>_</w:t>
            </w:r>
            <w:r w:rsidRPr="000537F0">
              <w:rPr>
                <w:b/>
                <w:sz w:val="22"/>
                <w:szCs w:val="22"/>
                <w:lang w:val="en-US"/>
              </w:rPr>
              <w:t>CEL</w:t>
            </w:r>
            <w:r w:rsidRPr="000537F0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8A1A92" w:rsidRPr="000537F0" w:rsidTr="003F0642">
        <w:tc>
          <w:tcPr>
            <w:tcW w:w="1276" w:type="dxa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8A1A92" w:rsidRPr="000537F0" w:rsidRDefault="00AC4B3E" w:rsidP="00AC4B3E">
            <w:pPr>
              <w:suppressAutoHyphens/>
              <w:ind w:right="1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</w:t>
            </w:r>
            <w:r w:rsidR="00984964" w:rsidRPr="000537F0">
              <w:rPr>
                <w:sz w:val="22"/>
                <w:szCs w:val="22"/>
              </w:rPr>
              <w:t>диагноз заболевания,</w:t>
            </w:r>
            <w:r w:rsidRPr="000537F0">
              <w:rPr>
                <w:sz w:val="22"/>
                <w:szCs w:val="22"/>
              </w:rPr>
              <w:t xml:space="preserve"> по которому назначено диспансерное наблюдение. 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0537F0">
              <w:rPr>
                <w:b/>
                <w:sz w:val="22"/>
                <w:szCs w:val="22"/>
                <w:lang w:val="en-US"/>
              </w:rPr>
              <w:t>P</w:t>
            </w:r>
            <w:r w:rsidRPr="000537F0">
              <w:rPr>
                <w:b/>
                <w:sz w:val="22"/>
                <w:szCs w:val="22"/>
              </w:rPr>
              <w:t>_</w:t>
            </w:r>
            <w:r w:rsidRPr="000537F0">
              <w:rPr>
                <w:b/>
                <w:sz w:val="22"/>
                <w:szCs w:val="22"/>
                <w:lang w:val="en-US"/>
              </w:rPr>
              <w:t>CEL</w:t>
            </w:r>
            <w:r w:rsidRPr="000537F0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КСГ</w:t>
            </w:r>
            <w:r w:rsidRPr="000537F0">
              <w:rPr>
                <w:sz w:val="22"/>
                <w:szCs w:val="22"/>
                <w:lang w:val="en-US"/>
              </w:rPr>
              <w:t>/</w:t>
            </w:r>
            <w:r w:rsidRPr="000537F0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0537F0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021.</w:t>
            </w:r>
            <w:r w:rsidRPr="000537F0">
              <w:rPr>
                <w:sz w:val="22"/>
                <w:szCs w:val="22"/>
              </w:rPr>
              <w:t xml:space="preserve">Указывается значение </w:t>
            </w:r>
            <w:r w:rsidRPr="000537F0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классификатора</w:t>
            </w:r>
            <w:r w:rsidRPr="000537F0">
              <w:rPr>
                <w:sz w:val="22"/>
                <w:szCs w:val="22"/>
                <w:lang w:val="en-US"/>
              </w:rPr>
              <w:t xml:space="preserve"> </w:t>
            </w:r>
            <w:r w:rsidRPr="000537F0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имя используемого </w:t>
            </w:r>
            <w:r w:rsidRPr="000537F0">
              <w:rPr>
                <w:sz w:val="22"/>
                <w:szCs w:val="22"/>
                <w:lang w:eastAsia="ru-RU"/>
              </w:rPr>
              <w:t>классификатора</w:t>
            </w:r>
            <w:r w:rsidRPr="000537F0">
              <w:rPr>
                <w:sz w:val="22"/>
                <w:szCs w:val="22"/>
              </w:rPr>
              <w:t xml:space="preserve"> медицинских специальностей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>021)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</w:t>
            </w:r>
            <w:r w:rsidRPr="000537F0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0537F0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Обязателен к </w:t>
            </w:r>
            <w:r w:rsidR="00984964" w:rsidRPr="000537F0">
              <w:rPr>
                <w:rFonts w:eastAsia="MS Mincho"/>
                <w:sz w:val="22"/>
                <w:szCs w:val="22"/>
                <w:lang w:eastAsia="ru-RU"/>
              </w:rPr>
              <w:t>заполнению в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 случаях: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2. Для способа оплаты 28 </w:t>
            </w:r>
            <w:r w:rsidR="00984964" w:rsidRPr="000537F0">
              <w:rPr>
                <w:rFonts w:eastAsia="MS Mincho"/>
                <w:sz w:val="22"/>
                <w:szCs w:val="22"/>
                <w:lang w:eastAsia="ru-RU"/>
              </w:rPr>
              <w:t>заполняется суммой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 стоимости услуг в случае.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C311B7" w:rsidRPr="000537F0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0537F0" w:rsidRDefault="00C311B7" w:rsidP="008677B0">
            <w:pPr>
              <w:jc w:val="both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0537F0" w:rsidRDefault="00C311B7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0537F0" w:rsidRDefault="00C311B7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 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DS2 </w:t>
            </w:r>
            <w:r w:rsidR="00496F2B" w:rsidRPr="000537F0">
              <w:rPr>
                <w:sz w:val="22"/>
                <w:szCs w:val="22"/>
              </w:rPr>
              <w:t>&lt;&gt; (</w:t>
            </w:r>
            <w:r w:rsidRPr="000537F0">
              <w:rPr>
                <w:sz w:val="22"/>
                <w:szCs w:val="22"/>
              </w:rPr>
              <w:t>O00-O99, Z34-Z35)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rPr>
                <w:sz w:val="22"/>
                <w:szCs w:val="22"/>
              </w:rPr>
              <w:t>тарифообразующим</w:t>
            </w:r>
            <w:proofErr w:type="spellEnd"/>
            <w:r w:rsidRPr="000537F0">
              <w:rPr>
                <w:sz w:val="22"/>
                <w:szCs w:val="22"/>
              </w:rPr>
              <w:t xml:space="preserve"> (например, при оплате по КСГ).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  <w:lang w:val="en-US"/>
              </w:rPr>
              <w:t>XX</w:t>
            </w:r>
            <w:proofErr w:type="gramStart"/>
            <w:r w:rsidRPr="000537F0">
              <w:rPr>
                <w:b/>
                <w:sz w:val="22"/>
                <w:szCs w:val="22"/>
              </w:rPr>
              <w:t>:</w:t>
            </w:r>
            <w:proofErr w:type="spellStart"/>
            <w:r w:rsidRPr="000537F0">
              <w:rPr>
                <w:b/>
                <w:sz w:val="22"/>
                <w:szCs w:val="22"/>
                <w:lang w:val="en-US"/>
              </w:rPr>
              <w:t>yy</w:t>
            </w:r>
            <w:proofErr w:type="spellEnd"/>
            <w:proofErr w:type="gramEnd"/>
            <w:r w:rsidRPr="000537F0">
              <w:rPr>
                <w:b/>
                <w:sz w:val="22"/>
                <w:szCs w:val="22"/>
              </w:rPr>
              <w:t>;</w:t>
            </w:r>
            <w:r w:rsidRPr="000537F0">
              <w:rPr>
                <w:sz w:val="22"/>
                <w:szCs w:val="22"/>
              </w:rPr>
              <w:t xml:space="preserve"> - где </w:t>
            </w:r>
            <w:r w:rsidRPr="000537F0">
              <w:rPr>
                <w:sz w:val="22"/>
                <w:szCs w:val="22"/>
                <w:lang w:val="en-US"/>
              </w:rPr>
              <w:t>XX</w:t>
            </w:r>
            <w:r w:rsidRPr="000537F0">
              <w:rPr>
                <w:sz w:val="22"/>
                <w:szCs w:val="22"/>
              </w:rPr>
              <w:t xml:space="preserve"> – код показателя, </w:t>
            </w:r>
            <w:proofErr w:type="spellStart"/>
            <w:r w:rsidRPr="000537F0">
              <w:rPr>
                <w:sz w:val="22"/>
                <w:szCs w:val="22"/>
                <w:lang w:val="en-US"/>
              </w:rPr>
              <w:t>yy</w:t>
            </w:r>
            <w:proofErr w:type="spellEnd"/>
            <w:r w:rsidRPr="000537F0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Допустимые коды: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  </w:t>
            </w:r>
            <w:r w:rsidRPr="000537F0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0537F0">
              <w:rPr>
                <w:sz w:val="22"/>
                <w:szCs w:val="22"/>
              </w:rPr>
              <w:t xml:space="preserve">, </w:t>
            </w:r>
            <w:r w:rsidRPr="000537F0">
              <w:rPr>
                <w:b/>
                <w:sz w:val="22"/>
                <w:szCs w:val="22"/>
              </w:rPr>
              <w:t xml:space="preserve">КТП, КТЛ. </w:t>
            </w:r>
          </w:p>
          <w:p w:rsidR="00C311B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r w:rsidR="00496F2B" w:rsidRPr="000537F0">
              <w:rPr>
                <w:sz w:val="22"/>
                <w:szCs w:val="22"/>
              </w:rPr>
              <w:t>элемент COMENTSL</w:t>
            </w:r>
            <w:r w:rsidRPr="000537F0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0537F0">
              <w:rPr>
                <w:rFonts w:eastAsia="Calibri"/>
                <w:b/>
                <w:sz w:val="22"/>
                <w:szCs w:val="22"/>
              </w:rPr>
              <w:t>:17; (</w:t>
            </w:r>
            <w:r w:rsidRPr="000537F0">
              <w:rPr>
                <w:rFonts w:eastAsia="Calibri"/>
                <w:sz w:val="22"/>
                <w:szCs w:val="22"/>
              </w:rPr>
              <w:t>без</w:t>
            </w:r>
            <w:r w:rsidRPr="000537F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0537F0">
              <w:rPr>
                <w:rFonts w:eastAsia="Calibri"/>
                <w:sz w:val="22"/>
                <w:szCs w:val="22"/>
              </w:rPr>
              <w:t>кавычек).</w:t>
            </w:r>
          </w:p>
          <w:p w:rsidR="00F7054B" w:rsidRPr="00F13B00" w:rsidRDefault="00EE3732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A11B0D">
              <w:rPr>
                <w:rFonts w:eastAsia="Calibri"/>
                <w:sz w:val="22"/>
                <w:szCs w:val="22"/>
                <w:highlight w:val="green"/>
              </w:rPr>
              <w:t xml:space="preserve">В случае оказания медицинской помощи в стационаре лицу, пострадавшему в дорожно-транспортном происшествии в </w:t>
            </w:r>
            <w:r w:rsidR="00F13B00">
              <w:rPr>
                <w:rFonts w:eastAsia="Calibri"/>
                <w:sz w:val="22"/>
                <w:szCs w:val="22"/>
                <w:highlight w:val="green"/>
              </w:rPr>
              <w:t xml:space="preserve">элемент </w:t>
            </w:r>
            <w:r w:rsidRPr="00A11B0D">
              <w:rPr>
                <w:rFonts w:eastAsia="Calibri"/>
                <w:sz w:val="22"/>
                <w:szCs w:val="22"/>
                <w:highlight w:val="green"/>
                <w:lang w:val="en-US"/>
              </w:rPr>
              <w:t>COMENTSL</w:t>
            </w:r>
            <w:r w:rsidRPr="00A11B0D">
              <w:rPr>
                <w:rFonts w:eastAsia="Calibri"/>
                <w:sz w:val="22"/>
                <w:szCs w:val="22"/>
                <w:highlight w:val="green"/>
              </w:rPr>
              <w:t xml:space="preserve"> </w:t>
            </w:r>
            <w:r w:rsidRPr="00D95DFC">
              <w:rPr>
                <w:rFonts w:eastAsia="Calibri"/>
                <w:sz w:val="22"/>
                <w:szCs w:val="22"/>
                <w:highlight w:val="green"/>
              </w:rPr>
              <w:t>вносится</w:t>
            </w:r>
            <w:r w:rsidR="00F13B00" w:rsidRPr="00D95DFC">
              <w:rPr>
                <w:rFonts w:eastAsia="Calibri"/>
                <w:sz w:val="22"/>
                <w:szCs w:val="22"/>
                <w:highlight w:val="green"/>
              </w:rPr>
              <w:t xml:space="preserve"> значение</w:t>
            </w:r>
            <w:r w:rsidRPr="00D95DFC">
              <w:rPr>
                <w:rFonts w:eastAsia="Calibri"/>
                <w:sz w:val="22"/>
                <w:szCs w:val="22"/>
                <w:highlight w:val="green"/>
              </w:rPr>
              <w:t xml:space="preserve"> </w:t>
            </w:r>
            <w:r w:rsidRPr="00D95DFC">
              <w:rPr>
                <w:rFonts w:eastAsia="Calibri"/>
                <w:b/>
                <w:sz w:val="22"/>
                <w:szCs w:val="22"/>
                <w:highlight w:val="green"/>
                <w:lang w:val="en-US"/>
              </w:rPr>
              <w:t>TRAUMA</w:t>
            </w:r>
            <w:r w:rsidRPr="00D95DFC">
              <w:rPr>
                <w:rFonts w:eastAsia="Calibri"/>
                <w:b/>
                <w:sz w:val="22"/>
                <w:szCs w:val="22"/>
                <w:highlight w:val="green"/>
              </w:rPr>
              <w:t>:18</w:t>
            </w:r>
            <w:r w:rsidR="0059449E" w:rsidRPr="00D95DFC">
              <w:rPr>
                <w:rFonts w:eastAsia="Calibri"/>
                <w:b/>
                <w:sz w:val="22"/>
                <w:szCs w:val="22"/>
                <w:highlight w:val="green"/>
              </w:rPr>
              <w:t>;</w:t>
            </w:r>
            <w:r w:rsidR="0049767D" w:rsidRPr="00D95DFC">
              <w:rPr>
                <w:rFonts w:eastAsia="Calibri"/>
                <w:sz w:val="22"/>
                <w:szCs w:val="22"/>
                <w:highlight w:val="green"/>
              </w:rPr>
              <w:t xml:space="preserve"> (без кавычек)</w:t>
            </w:r>
            <w:r w:rsidR="00A11B0D" w:rsidRPr="0049767D">
              <w:rPr>
                <w:rFonts w:eastAsia="Calibri"/>
                <w:sz w:val="22"/>
                <w:szCs w:val="22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</w:t>
            </w:r>
            <w:r w:rsidR="00496F2B" w:rsidRPr="000537F0">
              <w:rPr>
                <w:sz w:val="22"/>
                <w:szCs w:val="22"/>
                <w:lang w:eastAsia="ru-RU"/>
              </w:rPr>
              <w:t xml:space="preserve"> </w:t>
            </w:r>
            <w:r w:rsidRPr="000537F0">
              <w:rPr>
                <w:sz w:val="22"/>
                <w:szCs w:val="22"/>
                <w:lang w:eastAsia="ru-RU"/>
              </w:rPr>
              <w:t xml:space="preserve">реабилитации </w:t>
            </w:r>
            <w:proofErr w:type="gramStart"/>
            <w:r w:rsidRPr="000537F0">
              <w:rPr>
                <w:sz w:val="22"/>
                <w:szCs w:val="22"/>
                <w:lang w:eastAsia="ru-RU"/>
              </w:rPr>
              <w:t>выбирается  значение</w:t>
            </w:r>
            <w:proofErr w:type="gramEnd"/>
            <w:r w:rsidRPr="000537F0">
              <w:rPr>
                <w:sz w:val="22"/>
                <w:szCs w:val="22"/>
                <w:lang w:eastAsia="ru-RU"/>
              </w:rPr>
              <w:t xml:space="preserve"> из списка REAB:1;   REAB:2;   REAB:3.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Сведения о КСГ/КПГ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КСГ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</w:t>
            </w:r>
            <w:r w:rsidRPr="000537F0">
              <w:rPr>
                <w:sz w:val="22"/>
                <w:szCs w:val="22"/>
              </w:rPr>
              <w:t>Р</w:t>
            </w:r>
            <w:r w:rsidRPr="000537F0">
              <w:rPr>
                <w:sz w:val="22"/>
                <w:szCs w:val="22"/>
                <w:lang w:val="en-US"/>
              </w:rPr>
              <w:t>G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VER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0 – подгруппа КСГ не применялась;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КПГ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KSG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Коэффициент </w:t>
            </w:r>
            <w:proofErr w:type="spellStart"/>
            <w:r w:rsidRPr="000537F0">
              <w:rPr>
                <w:sz w:val="22"/>
                <w:szCs w:val="22"/>
              </w:rPr>
              <w:t>затратоемкости</w:t>
            </w:r>
            <w:proofErr w:type="spellEnd"/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Значение коэффициента </w:t>
            </w:r>
            <w:proofErr w:type="spellStart"/>
            <w:r w:rsidRPr="000537F0">
              <w:rPr>
                <w:sz w:val="22"/>
                <w:szCs w:val="22"/>
              </w:rPr>
              <w:t>затратоемкости</w:t>
            </w:r>
            <w:proofErr w:type="spellEnd"/>
            <w:r w:rsidRPr="000537F0">
              <w:rPr>
                <w:sz w:val="22"/>
                <w:szCs w:val="22"/>
              </w:rPr>
              <w:t xml:space="preserve"> группы/подгруппы КСГ или 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Управленческий коэффициент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Значение управленческого коэффициента для </w:t>
            </w:r>
            <w:r w:rsidR="00496F2B" w:rsidRPr="000537F0">
              <w:rPr>
                <w:sz w:val="22"/>
                <w:szCs w:val="22"/>
              </w:rPr>
              <w:t>КСГ или</w:t>
            </w:r>
            <w:r w:rsidRPr="000537F0">
              <w:rPr>
                <w:sz w:val="22"/>
                <w:szCs w:val="22"/>
              </w:rPr>
              <w:t xml:space="preserve"> КПГ. </w:t>
            </w:r>
            <w:r w:rsidR="00496F2B" w:rsidRPr="000537F0">
              <w:rPr>
                <w:sz w:val="22"/>
                <w:szCs w:val="22"/>
              </w:rPr>
              <w:t>При отсутствии</w:t>
            </w:r>
            <w:r w:rsidRPr="000537F0">
              <w:rPr>
                <w:sz w:val="22"/>
                <w:szCs w:val="22"/>
              </w:rPr>
              <w:t xml:space="preserve"> указывается «1»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C311B7" w:rsidRPr="000537F0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DB7992" w:rsidRPr="000537F0" w:rsidTr="003F0642">
        <w:tc>
          <w:tcPr>
            <w:tcW w:w="1276" w:type="dxa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val="en-US"/>
              </w:rPr>
            </w:pPr>
            <w:r w:rsidRPr="007B1A89">
              <w:rPr>
                <w:sz w:val="22"/>
                <w:szCs w:val="22"/>
                <w:highlight w:val="yellow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B7992" w:rsidRPr="007B1A89" w:rsidRDefault="00DB7992" w:rsidP="00592888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7B1A89">
              <w:rPr>
                <w:sz w:val="22"/>
                <w:szCs w:val="22"/>
                <w:highlight w:val="yellow"/>
                <w:lang w:val="en-US"/>
              </w:rPr>
              <w:t>N(</w:t>
            </w:r>
            <w:r w:rsidR="00592888" w:rsidRPr="007B1A89">
              <w:rPr>
                <w:sz w:val="22"/>
                <w:szCs w:val="22"/>
                <w:highlight w:val="yellow"/>
                <w:lang w:val="en-US"/>
              </w:rPr>
              <w:t>3</w:t>
            </w:r>
            <w:r w:rsidRPr="007B1A89">
              <w:rPr>
                <w:sz w:val="22"/>
                <w:szCs w:val="22"/>
                <w:highlight w:val="yellow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B7992" w:rsidRPr="007B1A89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AF17A0" w:rsidRPr="007B1A89" w:rsidRDefault="007B1A89" w:rsidP="00AF17A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</w:t>
            </w:r>
            <w:r w:rsidRPr="000537F0">
              <w:rPr>
                <w:sz w:val="22"/>
                <w:szCs w:val="22"/>
              </w:rPr>
              <w:t>10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Классификационный критерий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Обязателен к заполнению: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использования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0 – КСЛП не применялся;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 – КСЛП применялся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IT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при наличии </w:t>
            </w:r>
            <w:r w:rsidRPr="000537F0">
              <w:rPr>
                <w:sz w:val="22"/>
                <w:szCs w:val="22"/>
                <w:lang w:val="en-US"/>
              </w:rPr>
              <w:t>IT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>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4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 соответствии с региональным справочником.</w:t>
            </w: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1.6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C311B7" w:rsidRPr="000537F0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Для диагнозов U07.1 или U07.2 заполняется </w:t>
            </w:r>
            <w:r w:rsidR="009A115E" w:rsidRPr="000537F0">
              <w:rPr>
                <w:sz w:val="22"/>
                <w:szCs w:val="22"/>
              </w:rPr>
              <w:t>значением реквизита</w:t>
            </w:r>
            <w:r w:rsidRPr="000537F0">
              <w:rPr>
                <w:sz w:val="22"/>
                <w:szCs w:val="22"/>
              </w:rPr>
              <w:t xml:space="preserve"> "Код схемы/группы препаратов" справочника V032 "Схемы группы препаратов"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наличии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3</w:t>
            </w:r>
            <w:r w:rsidRPr="000537F0">
              <w:rPr>
                <w:sz w:val="22"/>
                <w:szCs w:val="22"/>
                <w:lang w:eastAsia="ru-RU"/>
              </w:rPr>
              <w:t>6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МО лечения,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  <w:lang w:val="en-US" w:eastAsia="ru-RU"/>
              </w:rPr>
              <w:t>8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</w:t>
            </w:r>
            <w:r w:rsidRPr="000537F0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15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в соответствии с номенклатурой медицинских услуг</w:t>
            </w:r>
            <w:r w:rsidR="00F056F2" w:rsidRPr="00F056F2">
              <w:rPr>
                <w:sz w:val="22"/>
                <w:szCs w:val="22"/>
                <w:lang w:eastAsia="ru-RU"/>
              </w:rPr>
              <w:t xml:space="preserve"> </w:t>
            </w:r>
            <w:r w:rsidRPr="00F056F2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F056F2" w:rsidRPr="00F056F2">
              <w:rPr>
                <w:sz w:val="22"/>
                <w:szCs w:val="22"/>
                <w:highlight w:val="cyan"/>
                <w:lang w:eastAsia="ru-RU"/>
              </w:rPr>
              <w:t>справочник Минздрава 1.2.643.5.1.13.13.11.1070</w:t>
            </w:r>
            <w:r w:rsidRPr="00F056F2">
              <w:rPr>
                <w:sz w:val="22"/>
                <w:szCs w:val="22"/>
                <w:highlight w:val="cyan"/>
                <w:lang w:eastAsia="ru-RU"/>
              </w:rPr>
              <w:t>)</w:t>
            </w:r>
            <w:r w:rsidRPr="000537F0">
              <w:rPr>
                <w:sz w:val="22"/>
                <w:szCs w:val="22"/>
                <w:lang w:eastAsia="ru-RU"/>
              </w:rPr>
              <w:t xml:space="preserve">, в том числе для услуг диализа.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0537F0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0537F0">
              <w:rPr>
                <w:sz w:val="22"/>
                <w:szCs w:val="22"/>
                <w:shd w:val="clear" w:color="auto" w:fill="FFFFFF"/>
                <w:lang w:eastAsia="ru-RU"/>
              </w:rPr>
              <w:t>*</w:t>
            </w:r>
            <w:r w:rsidR="00D520CF">
              <w:rPr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="00D520CF" w:rsidRPr="00D520CF">
              <w:rPr>
                <w:sz w:val="22"/>
                <w:szCs w:val="22"/>
                <w:highlight w:val="cyan"/>
                <w:shd w:val="clear" w:color="auto" w:fill="FFFFFF"/>
                <w:lang w:eastAsia="ru-RU"/>
              </w:rPr>
              <w:t>а также для услуг КТ и МРТ</w:t>
            </w:r>
            <w:r w:rsidR="00DC525A"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20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обязательно для амбулаторно поликлинической помощи, в том числе оплачиваемой по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подушевому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 xml:space="preserve"> тарифу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SUMV</w:t>
            </w:r>
            <w:r w:rsidRPr="000537F0">
              <w:rPr>
                <w:sz w:val="22"/>
                <w:szCs w:val="22"/>
                <w:lang w:eastAsia="ru-RU"/>
              </w:rPr>
              <w:t>_</w:t>
            </w: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0537F0">
              <w:rPr>
                <w:sz w:val="22"/>
                <w:szCs w:val="22"/>
              </w:rPr>
              <w:t>выставленная</w:t>
            </w:r>
            <w:r w:rsidRPr="000537F0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Может принимать значение 0</w:t>
            </w:r>
            <w:r w:rsidR="007E0A84">
              <w:rPr>
                <w:sz w:val="22"/>
                <w:szCs w:val="22"/>
              </w:rPr>
              <w:t>.</w:t>
            </w:r>
          </w:p>
          <w:p w:rsidR="007E0A84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1E31C5" w:rsidRPr="003B474C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E0A84">
              <w:rPr>
                <w:sz w:val="22"/>
                <w:szCs w:val="22"/>
                <w:highlight w:val="cyan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</w:t>
            </w:r>
            <w:r w:rsidRPr="00D520CF">
              <w:rPr>
                <w:sz w:val="22"/>
                <w:szCs w:val="22"/>
                <w:highlight w:val="cyan"/>
                <w:lang w:eastAsia="ru-RU"/>
              </w:rPr>
              <w:t xml:space="preserve">услуги </w:t>
            </w:r>
            <w:r w:rsidR="003B474C" w:rsidRPr="00D520CF">
              <w:rPr>
                <w:sz w:val="22"/>
                <w:szCs w:val="22"/>
                <w:highlight w:val="cyan"/>
                <w:lang w:eastAsia="ru-RU"/>
              </w:rPr>
              <w:t>с максимальным уникальным идентификатором</w:t>
            </w:r>
            <w:r w:rsidR="00F0575A">
              <w:rPr>
                <w:sz w:val="22"/>
                <w:szCs w:val="22"/>
                <w:highlight w:val="cyan"/>
                <w:lang w:eastAsia="ru-RU"/>
              </w:rPr>
              <w:t xml:space="preserve"> усл</w:t>
            </w:r>
            <w:r w:rsidR="00450406">
              <w:rPr>
                <w:sz w:val="22"/>
                <w:szCs w:val="22"/>
                <w:highlight w:val="cyan"/>
                <w:lang w:eastAsia="ru-RU"/>
              </w:rPr>
              <w:t>у</w:t>
            </w:r>
            <w:r w:rsidR="00F0575A">
              <w:rPr>
                <w:sz w:val="22"/>
                <w:szCs w:val="22"/>
                <w:highlight w:val="cyan"/>
                <w:lang w:eastAsia="ru-RU"/>
              </w:rPr>
              <w:t>ги из</w:t>
            </w:r>
            <w:r w:rsidR="003B474C" w:rsidRPr="00D520CF">
              <w:rPr>
                <w:sz w:val="22"/>
                <w:szCs w:val="22"/>
                <w:highlight w:val="cyan"/>
                <w:lang w:eastAsia="ru-RU"/>
              </w:rPr>
              <w:t xml:space="preserve"> справочника 1.2.643.5.1.13.13.11.1070 из списка услуг случая.</w:t>
            </w:r>
          </w:p>
          <w:p w:rsidR="007E0A84" w:rsidRPr="000537F0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В элемент </w:t>
            </w:r>
            <w:r w:rsidRPr="000537F0">
              <w:rPr>
                <w:sz w:val="22"/>
                <w:szCs w:val="22"/>
                <w:lang w:val="en-US"/>
              </w:rPr>
              <w:t>COMENTU</w:t>
            </w:r>
            <w:r w:rsidRPr="000537F0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Значения: </w:t>
            </w:r>
          </w:p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T(15)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KOD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T(15)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250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</w:t>
            </w:r>
            <w:r w:rsidRPr="000537F0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При </w:t>
            </w:r>
            <w:proofErr w:type="spellStart"/>
            <w:r w:rsidRPr="000537F0">
              <w:rPr>
                <w:sz w:val="22"/>
                <w:szCs w:val="22"/>
              </w:rPr>
              <w:t>невыявлении</w:t>
            </w:r>
            <w:proofErr w:type="spellEnd"/>
            <w:r w:rsidRPr="000537F0">
              <w:rPr>
                <w:sz w:val="22"/>
                <w:szCs w:val="22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0537F0">
              <w:rPr>
                <w:rFonts w:eastAsia="MS Mincho"/>
                <w:sz w:val="22"/>
                <w:szCs w:val="22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0537F0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0537F0">
              <w:rPr>
                <w:rFonts w:eastAsia="MS Mincho"/>
                <w:sz w:val="22"/>
                <w:szCs w:val="22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0537F0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7A23D4" w:rsidRPr="000537F0">
              <w:rPr>
                <w:rFonts w:eastAsia="MS Mincho"/>
                <w:sz w:val="22"/>
                <w:szCs w:val="22"/>
              </w:rPr>
              <w:t>с</w:t>
            </w:r>
            <w:r w:rsidRPr="000537F0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0537F0" w:rsidRDefault="000A02DE" w:rsidP="003D4961"/>
    <w:p w:rsidR="005060AA" w:rsidRPr="000537F0" w:rsidRDefault="005060AA" w:rsidP="005060AA">
      <w:pPr>
        <w:pStyle w:val="31"/>
      </w:pPr>
      <w:bookmarkStart w:id="65" w:name="_Файл_персональных_данных"/>
      <w:bookmarkStart w:id="66" w:name="_Toc172791141"/>
      <w:bookmarkEnd w:id="65"/>
      <w:r w:rsidRPr="000537F0">
        <w:t>Файл персональных данных</w:t>
      </w:r>
      <w:bookmarkEnd w:id="66"/>
    </w:p>
    <w:p w:rsidR="005060AA" w:rsidRPr="000537F0" w:rsidRDefault="005060AA" w:rsidP="003D4961"/>
    <w:p w:rsidR="005060AA" w:rsidRPr="000537F0" w:rsidRDefault="009237F3" w:rsidP="009237F3">
      <w:pPr>
        <w:ind w:left="-567" w:firstLine="567"/>
        <w:jc w:val="both"/>
      </w:pPr>
      <w:r w:rsidRPr="000537F0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0537F0">
        <w:rPr>
          <w:sz w:val="28"/>
          <w:szCs w:val="28"/>
          <w:lang w:val="en-US" w:eastAsia="en-US"/>
        </w:rPr>
        <w:t>H</w:t>
      </w:r>
      <w:r w:rsidRPr="000537F0">
        <w:rPr>
          <w:sz w:val="28"/>
          <w:szCs w:val="28"/>
          <w:lang w:eastAsia="en-US"/>
        </w:rPr>
        <w:t xml:space="preserve"> указывается </w:t>
      </w:r>
      <w:r w:rsidRPr="000537F0">
        <w:rPr>
          <w:sz w:val="28"/>
          <w:szCs w:val="28"/>
          <w:lang w:val="en-US" w:eastAsia="en-US"/>
        </w:rPr>
        <w:t>L</w:t>
      </w:r>
      <w:r w:rsidRPr="000537F0">
        <w:rPr>
          <w:sz w:val="28"/>
          <w:szCs w:val="28"/>
          <w:lang w:eastAsia="en-US"/>
        </w:rPr>
        <w:t xml:space="preserve">, для реестров </w:t>
      </w:r>
      <w:r w:rsidRPr="000537F0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0537F0">
        <w:rPr>
          <w:sz w:val="28"/>
          <w:szCs w:val="28"/>
          <w:lang w:val="en-US"/>
        </w:rPr>
        <w:t>LHC</w:t>
      </w:r>
      <w:r w:rsidRPr="000537F0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0537F0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PERS_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</w:t>
            </w:r>
            <w:r w:rsidRPr="000537F0">
              <w:rPr>
                <w:rFonts w:eastAsia="MS Mincho"/>
                <w:lang w:val="en-US"/>
              </w:rPr>
              <w:t>3.2.1</w:t>
            </w:r>
            <w:r w:rsidRPr="000537F0">
              <w:rPr>
                <w:rFonts w:eastAsia="MS Mincho"/>
              </w:rPr>
              <w:t>».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Данные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0537F0">
              <w:t>. В этом случае значение поля NOVOR должно быть отлично от нуля.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F</w:t>
            </w:r>
            <w:r w:rsidRPr="000537F0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0537F0" w:rsidRDefault="005060AA" w:rsidP="009237F3">
      <w:pPr>
        <w:ind w:left="-567"/>
      </w:pPr>
    </w:p>
    <w:p w:rsidR="005060AA" w:rsidRPr="000537F0" w:rsidRDefault="00257064" w:rsidP="00257064">
      <w:pPr>
        <w:pStyle w:val="31"/>
      </w:pPr>
      <w:bookmarkStart w:id="67" w:name="_Toc172791142"/>
      <w:r w:rsidRPr="000537F0">
        <w:t>Файл со сведениями об оказанной высокотехнологической медицинской помощи</w:t>
      </w:r>
      <w:bookmarkEnd w:id="67"/>
    </w:p>
    <w:p w:rsidR="00257064" w:rsidRPr="000537F0" w:rsidRDefault="00257064" w:rsidP="003D4961"/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TPiNiPpNp_YYMMN.XML</w:t>
      </w:r>
      <w:r w:rsidRPr="000537F0">
        <w:rPr>
          <w:sz w:val="28"/>
          <w:szCs w:val="28"/>
        </w:rPr>
        <w:t>, где: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T – константа, обозначающая передаваемые данные.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S – СМО;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номер СМО).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N – порядковый номер пакета.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0537F0" w:rsidTr="008677B0">
        <w:trPr>
          <w:jc w:val="center"/>
        </w:trPr>
        <w:tc>
          <w:tcPr>
            <w:tcW w:w="3823" w:type="dxa"/>
            <w:vAlign w:val="center"/>
          </w:tcPr>
          <w:p w:rsidR="00E07612" w:rsidRPr="000537F0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0537F0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E07612" w:rsidRPr="000537F0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М</w:t>
      </w:r>
      <w:r w:rsidR="0082506F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T – &lt;текст&gt;;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N – &lt;число&gt;;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D – &lt;дата&gt; в формате ГГГГ-ММ-ДД;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0537F0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0537F0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0537F0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«3.1.9».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0537F0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0537F0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  <w:r w:rsidRPr="000537F0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0537F0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0537F0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0537F0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6140F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0537F0">
              <w:rPr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0537F0" w:rsidRDefault="00CF6B2E" w:rsidP="008677B0">
            <w:pPr>
              <w:pStyle w:val="13"/>
              <w:suppressAutoHyphens/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008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>Заполнение обязательно в случаях оказания: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 xml:space="preserve">1. плановой медицинской помощи в условиях стационара (FOR_POM=3 и USL_OK = 1); 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>2. в условиях дневного стационара (USL_OK =2);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Заполняется на основании направления на лечение. </w:t>
            </w:r>
          </w:p>
          <w:p w:rsidR="00CF6B2E" w:rsidRPr="000537F0" w:rsidRDefault="00CF6B2E" w:rsidP="008677B0">
            <w:r w:rsidRPr="000537F0">
              <w:t xml:space="preserve">Заполняется датой ВЫДАЧИ направления. </w:t>
            </w:r>
          </w:p>
          <w:p w:rsidR="00CF6B2E" w:rsidRPr="000537F0" w:rsidRDefault="00CF6B2E" w:rsidP="008677B0"/>
          <w:p w:rsidR="00CF6B2E" w:rsidRPr="000537F0" w:rsidRDefault="00CF6B2E" w:rsidP="008677B0">
            <w:r w:rsidRPr="000537F0">
              <w:t>Заполнение обязательно в случаях оказания: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1. плановой медицинской помощи в условиях стационара (FOR_POM=3 и USL_OK = 1); 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2. в условиях дневного стационара (USL_OK =2);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 лечения</w:t>
            </w:r>
            <w:r w:rsidRPr="000537F0">
              <w:t>, з</w:t>
            </w:r>
            <w:r w:rsidRPr="000537F0">
              <w:rPr>
                <w:sz w:val="22"/>
                <w:szCs w:val="22"/>
                <w:lang w:eastAsia="ru-RU"/>
              </w:rPr>
              <w:t xml:space="preserve">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Продолжительность </w:t>
            </w:r>
            <w:r w:rsidR="00A65547" w:rsidRPr="000537F0">
              <w:rPr>
                <w:lang w:eastAsia="ru-RU"/>
              </w:rPr>
              <w:t>госпитализации</w:t>
            </w:r>
            <w:r w:rsidRPr="000537F0">
              <w:rPr>
                <w:lang w:eastAsia="ru-RU"/>
              </w:rPr>
              <w:t xml:space="preserve"> (койко-дни/</w:t>
            </w: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исходов заболевания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F6B2E" w:rsidRPr="000537F0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в элементе </w:t>
            </w:r>
            <w:r w:rsidRPr="000537F0">
              <w:rPr>
                <w:lang w:val="en-US"/>
              </w:rPr>
              <w:t>SANK</w:t>
            </w:r>
            <w:r w:rsidRPr="000537F0">
              <w:t>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Идентификатор</w:t>
            </w:r>
          </w:p>
          <w:p w:rsidR="00CF6B2E" w:rsidRPr="000537F0" w:rsidRDefault="00CF6B2E" w:rsidP="008677B0">
            <w:pPr>
              <w:pStyle w:val="13"/>
              <w:suppressAutoHyphens/>
            </w:pPr>
            <w:r w:rsidRPr="000537F0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в соответствии с региональным справочником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в соответствии с региональным справочником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Классификатор V020.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CF6B2E" w:rsidRPr="000537F0" w:rsidRDefault="00CF6B2E" w:rsidP="008677B0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F6B2E" w:rsidRPr="000537F0" w:rsidRDefault="00CF6B2E" w:rsidP="008677B0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0537F0">
              <w:rPr>
                <w:rFonts w:eastAsia="Calibri"/>
              </w:rPr>
              <w:t xml:space="preserve">Классификатор характера заболевания </w:t>
            </w:r>
            <w:r w:rsidRPr="000537F0">
              <w:rPr>
                <w:rFonts w:eastAsia="Calibri"/>
                <w:lang w:val="en-US"/>
              </w:rPr>
              <w:t>V</w:t>
            </w:r>
            <w:r w:rsidRPr="000537F0">
              <w:rPr>
                <w:rFonts w:eastAsia="Calibri"/>
              </w:rPr>
              <w:t xml:space="preserve">027 </w:t>
            </w:r>
          </w:p>
          <w:p w:rsidR="00CF6B2E" w:rsidRPr="000537F0" w:rsidRDefault="00CF6B2E" w:rsidP="008677B0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A57CB6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</w:t>
            </w:r>
            <w:r w:rsidR="00CF6B2E" w:rsidRPr="000537F0">
              <w:rPr>
                <w:lang w:eastAsia="ru-RU"/>
              </w:rPr>
              <w:t>: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0 - при отсутствии </w:t>
            </w:r>
            <w:r w:rsidR="00A57CB6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новообразование;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1 -  при выявлении </w:t>
            </w:r>
            <w:r w:rsidR="00A57CB6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F6B2E" w:rsidRPr="000537F0" w:rsidRDefault="00CF6B2E" w:rsidP="008677B0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  <w:r w:rsidRPr="000537F0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>Заполняется в случае оформления направления:</w:t>
            </w:r>
          </w:p>
          <w:p w:rsidR="00CF6B2E" w:rsidRPr="000537F0" w:rsidRDefault="00CF6B2E" w:rsidP="008677B0">
            <w:pPr>
              <w:pStyle w:val="aff2"/>
              <w:ind w:left="0"/>
              <w:rPr>
                <w:rFonts w:eastAsia="Calibri"/>
              </w:rPr>
            </w:pPr>
            <w:r w:rsidRPr="000537F0">
              <w:t>1.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 xml:space="preserve">=1); 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rPr>
                <w:rFonts w:eastAsia="Calibri"/>
              </w:rPr>
              <w:t>2. при установленном основном диагнозе ЗНО (</w:t>
            </w:r>
            <w:r w:rsidRPr="000537F0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Содержит сведения о проведении консилиума в целях определения тактики обследования или лечения.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Заполняется </w:t>
            </w:r>
            <w:r w:rsidR="00A57CB6" w:rsidRPr="000537F0">
              <w:t>при подозрении</w:t>
            </w:r>
            <w:r w:rsidRPr="000537F0">
              <w:t xml:space="preserve">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rPr>
                <w:b/>
              </w:rPr>
              <w:t>При отсутствии</w:t>
            </w:r>
            <w:r w:rsidRPr="000537F0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0537F0">
              <w:rPr>
                <w:b/>
              </w:rPr>
              <w:t>заполнению не подлежит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/>
              </w:rPr>
            </w:pPr>
            <w:r w:rsidRPr="000537F0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0537F0">
              <w:rPr>
                <w:b/>
              </w:rPr>
              <w:t>или D45-D47</w:t>
            </w:r>
            <w:r w:rsidRPr="000537F0">
              <w:t xml:space="preserve">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медицинских специальностей (должностей)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 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kern w:val="0"/>
                <w:lang w:eastAsia="ru-RU"/>
              </w:rPr>
              <w:t xml:space="preserve">Описывает услуги, оказанные в рамках данного </w:t>
            </w:r>
            <w:r w:rsidR="00A57CB6" w:rsidRPr="000537F0">
              <w:rPr>
                <w:kern w:val="0"/>
                <w:lang w:eastAsia="ru-RU"/>
              </w:rPr>
              <w:t>случая. Обязательно</w:t>
            </w:r>
            <w:r w:rsidRPr="000537F0">
              <w:rPr>
                <w:kern w:val="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Заполняется датой выдачи </w:t>
            </w:r>
            <w:r w:rsidR="00A57CB6" w:rsidRPr="000537F0">
              <w:t>направления.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F6B2E" w:rsidRPr="000537F0" w:rsidRDefault="00CF6B2E" w:rsidP="008677B0">
            <w:pPr>
              <w:pStyle w:val="13"/>
              <w:jc w:val="left"/>
              <w:rPr>
                <w:lang w:val="en-US"/>
              </w:rPr>
            </w:pPr>
            <w:r w:rsidRPr="000537F0">
              <w:t xml:space="preserve">Классификатор видов направления </w:t>
            </w:r>
            <w:r w:rsidRPr="000537F0">
              <w:rPr>
                <w:lang w:val="en-US"/>
              </w:rPr>
              <w:t>V028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0537F0" w:rsidRDefault="00CF6B2E" w:rsidP="008677B0">
            <w:r w:rsidRPr="000537F0">
              <w:t xml:space="preserve">Если </w:t>
            </w: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V</w:t>
            </w:r>
            <w:r w:rsidRPr="000537F0">
              <w:rPr>
                <w:rFonts w:eastAsia="Calibri"/>
              </w:rPr>
              <w:t>=3, з</w:t>
            </w:r>
            <w:r w:rsidRPr="000537F0"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/>
              </w:rPr>
              <w:t>V</w:t>
            </w:r>
            <w:r w:rsidRPr="000537F0">
              <w:t>029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 xml:space="preserve">Указывается в соответствии с номенклатурой медицинских услуг </w:t>
            </w:r>
            <w:proofErr w:type="spellStart"/>
            <w:r w:rsidR="00F056F2" w:rsidRPr="00F056F2">
              <w:t>услуг</w:t>
            </w:r>
            <w:proofErr w:type="spellEnd"/>
            <w:r w:rsidR="00F056F2" w:rsidRPr="00F056F2">
              <w:t xml:space="preserve"> </w:t>
            </w:r>
            <w:r w:rsidR="00F056F2" w:rsidRPr="00F056F2">
              <w:rPr>
                <w:highlight w:val="cyan"/>
              </w:rPr>
              <w:t>(справочник Минздрава 1.2.643.5.1.13.13.11.1070)</w:t>
            </w:r>
            <w:r w:rsidRPr="00F056F2">
              <w:rPr>
                <w:highlight w:val="cyan"/>
              </w:rPr>
              <w:t>.</w:t>
            </w:r>
            <w:r w:rsidRPr="000537F0">
              <w:t xml:space="preserve"> Обязательно к заполнению при заполненном </w:t>
            </w:r>
            <w:r w:rsidRPr="000537F0">
              <w:rPr>
                <w:rFonts w:eastAsia="Calibri"/>
                <w:lang w:val="en-US"/>
              </w:rPr>
              <w:t>MET</w:t>
            </w:r>
            <w:r w:rsidRPr="00F056F2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ISSL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5C6CE2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</w:t>
            </w:r>
            <w:r w:rsidR="00CF6B2E" w:rsidRPr="000537F0">
              <w:rPr>
                <w:lang w:eastAsia="ru-RU"/>
              </w:rPr>
              <w:t>, если консилиум проведен (</w:t>
            </w:r>
            <w:r w:rsidR="00CF6B2E" w:rsidRPr="000537F0">
              <w:rPr>
                <w:lang w:val="en-US" w:eastAsia="ru-RU"/>
              </w:rPr>
              <w:t>PR</w:t>
            </w:r>
            <w:r w:rsidR="00CF6B2E" w:rsidRPr="000537F0">
              <w:rPr>
                <w:lang w:eastAsia="ru-RU"/>
              </w:rPr>
              <w:t>_</w:t>
            </w:r>
            <w:r w:rsidR="00CF6B2E" w:rsidRPr="000537F0">
              <w:rPr>
                <w:lang w:val="en-US" w:eastAsia="ru-RU"/>
              </w:rPr>
              <w:t>CONS</w:t>
            </w:r>
            <w:r w:rsidR="00CF6B2E" w:rsidRPr="000537F0">
              <w:rPr>
                <w:lang w:eastAsia="ru-RU"/>
              </w:rPr>
              <w:t>={1,2,3})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Сведения о случае лечения онкологического заболевания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018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002 </w:t>
            </w:r>
            <w:r w:rsidR="005C6CE2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003 </w:t>
            </w:r>
            <w:r w:rsidR="005C6CE2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proofErr w:type="spellStart"/>
            <w:r w:rsidRPr="000537F0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004 </w:t>
            </w:r>
            <w:r w:rsidR="00C77754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b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005 </w:t>
            </w:r>
            <w:r w:rsidR="00C77754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=2)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>=4)</w:t>
            </w:r>
          </w:p>
          <w:p w:rsidR="00CF6B2E" w:rsidRPr="000537F0" w:rsidRDefault="00CF6B2E" w:rsidP="008677B0">
            <w:r w:rsidRPr="000537F0">
              <w:t>Может принимать значение «0».</w:t>
            </w:r>
          </w:p>
          <w:p w:rsidR="00CF6B2E" w:rsidRPr="000537F0" w:rsidRDefault="00CF6B2E" w:rsidP="008677B0">
            <w:r w:rsidRPr="000537F0">
              <w:rPr>
                <w:b/>
              </w:rPr>
              <w:t>Единица измерения Грей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Диагностический блок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>Указывается дата взятия материала для проведения диагностики.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1 – гистологический признак;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008.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Заполняется значением «1» в случае получения результата диагностики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proofErr w:type="gramStart"/>
            <w:r w:rsidRPr="000537F0">
              <w:t>014 .</w:t>
            </w:r>
            <w:proofErr w:type="gramEnd"/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015 </w:t>
            </w:r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strike/>
                <w:lang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bCs/>
                <w:strike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</w:t>
            </w:r>
            <w:r w:rsidR="0047647C" w:rsidRPr="000537F0">
              <w:rPr>
                <w:lang w:eastAsia="ru-RU"/>
              </w:rPr>
              <w:t>новообразованиях у</w:t>
            </w:r>
            <w:r w:rsidRPr="000537F0">
              <w:rPr>
                <w:lang w:eastAsia="ru-RU"/>
              </w:rPr>
              <w:t xml:space="preserve"> пациентов, возраст которых на дату начала лечения 18 лет и старше; </w:t>
            </w:r>
          </w:p>
          <w:p w:rsidR="00CF6B2E" w:rsidRPr="000537F0" w:rsidRDefault="00CF6B2E" w:rsidP="0003023E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DATE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  <w:r w:rsidRPr="000537F0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proofErr w:type="spellStart"/>
            <w:r w:rsidRPr="000537F0">
              <w:rPr>
                <w:lang w:eastAsia="ru-RU"/>
              </w:rPr>
              <w:t>инфузионном</w:t>
            </w:r>
            <w:proofErr w:type="spellEnd"/>
            <w:r w:rsidRPr="000537F0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3</w:t>
            </w:r>
            <w:r w:rsidRPr="000537F0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случая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15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заполнению.</w:t>
            </w:r>
          </w:p>
          <w:p w:rsidR="00CF6B2E" w:rsidRPr="000537F0" w:rsidRDefault="00CF6B2E" w:rsidP="0047647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код метода ВМП в соответствии с V019</w:t>
            </w:r>
            <w:r w:rsidRPr="000537F0">
              <w:rPr>
                <w:lang w:eastAsia="ru-RU"/>
              </w:rPr>
              <w:t xml:space="preserve">.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0-нет, 1-да.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lang w:eastAsia="ru-RU"/>
              </w:rPr>
              <w:t>до уровня подрубрики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в одном из блоков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 xml:space="preserve"> указывается код ВМП из регионального тарифного справочника.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Дополнительно могут быть поданы услуги </w:t>
            </w:r>
            <w:r w:rsidRPr="000537F0">
              <w:rPr>
                <w:lang w:val="en-US" w:eastAsia="ru-RU"/>
              </w:rPr>
              <w:t>A</w:t>
            </w:r>
            <w:r w:rsidRPr="000537F0">
              <w:rPr>
                <w:lang w:eastAsia="ru-RU"/>
              </w:rPr>
              <w:t xml:space="preserve">*, при наличии </w:t>
            </w:r>
            <w:proofErr w:type="gramStart"/>
            <w:r w:rsidRPr="000537F0">
              <w:rPr>
                <w:lang w:eastAsia="ru-RU"/>
              </w:rPr>
              <w:t>в  НСИ</w:t>
            </w:r>
            <w:proofErr w:type="gramEnd"/>
            <w:r w:rsidRPr="000537F0">
              <w:rPr>
                <w:lang w:eastAsia="ru-RU"/>
              </w:rPr>
              <w:t xml:space="preserve"> </w:t>
            </w:r>
            <w:r w:rsidR="0047647C" w:rsidRPr="000537F0">
              <w:rPr>
                <w:lang w:eastAsia="ru-RU"/>
              </w:rPr>
              <w:t>Минздрава</w:t>
            </w:r>
            <w:r w:rsidRPr="000537F0">
              <w:rPr>
                <w:lang w:eastAsia="ru-RU"/>
              </w:rPr>
              <w:t xml:space="preserve"> России кода, соответствующего проводимой ВМП.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выставленная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Может принимать значение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r w:rsidRPr="000537F0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r w:rsidRPr="000537F0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r w:rsidRPr="000537F0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</w:p>
        </w:tc>
      </w:tr>
      <w:tr w:rsidR="00CF6B2E" w:rsidRPr="000537F0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0537F0">
              <w:t>Сведения об обращении за телемедицинской консультацией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0537F0" w:rsidRDefault="00CF6B2E" w:rsidP="008677B0">
            <w:r w:rsidRPr="000537F0">
              <w:t>СНИЛС врача без разделителей.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0537F0" w:rsidRDefault="00CF6B2E" w:rsidP="008677B0"/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санкциях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 xml:space="preserve">При </w:t>
            </w:r>
            <w:r w:rsidR="00C76422" w:rsidRPr="000537F0">
              <w:t>не выявлении</w:t>
            </w:r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C76422" w:rsidRPr="000537F0">
              <w:rPr>
                <w:rFonts w:eastAsia="MS Mincho"/>
                <w:sz w:val="22"/>
                <w:szCs w:val="22"/>
              </w:rPr>
              <w:t>справочником</w:t>
            </w:r>
            <w:r w:rsidRPr="000537F0">
              <w:rPr>
                <w:rFonts w:eastAsia="MS Mincho"/>
                <w:sz w:val="22"/>
                <w:szCs w:val="22"/>
              </w:rPr>
              <w:t xml:space="preserve">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CF6B2E" w:rsidRPr="000537F0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0537F0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Файл персональных данных</w:t>
      </w:r>
    </w:p>
    <w:p w:rsidR="00F40F1C" w:rsidRPr="000537F0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0537F0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0537F0">
        <w:rPr>
          <w:rFonts w:eastAsia="Calibri"/>
          <w:sz w:val="28"/>
          <w:szCs w:val="28"/>
          <w:lang w:val="en-US"/>
        </w:rPr>
        <w:t>LT</w:t>
      </w:r>
      <w:r w:rsidRPr="000537F0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0537F0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0537F0">
        <w:rPr>
          <w:rFonts w:eastAsia="Calibri"/>
          <w:sz w:val="28"/>
          <w:szCs w:val="28"/>
        </w:rPr>
        <w:t>.</w:t>
      </w:r>
    </w:p>
    <w:p w:rsidR="00F40F1C" w:rsidRPr="000537F0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0537F0" w:rsidRDefault="005504D6" w:rsidP="005504D6">
      <w:pPr>
        <w:pStyle w:val="31"/>
      </w:pPr>
      <w:bookmarkStart w:id="68" w:name="_Toc512349706"/>
      <w:bookmarkStart w:id="69" w:name="_Toc76486835"/>
      <w:bookmarkStart w:id="70" w:name="_Toc91689545"/>
      <w:bookmarkStart w:id="71" w:name="_Toc172791143"/>
      <w:r w:rsidRPr="000537F0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0537F0">
        <w:rPr>
          <w:rFonts w:cs="Times New Roman"/>
        </w:rPr>
        <w:t xml:space="preserve">и </w:t>
      </w:r>
      <w:r w:rsidRPr="000537F0">
        <w:t>комплексных медицинских обследований, проведенных в Центре здоровья</w:t>
      </w:r>
      <w:bookmarkEnd w:id="68"/>
      <w:bookmarkEnd w:id="69"/>
      <w:bookmarkEnd w:id="70"/>
      <w:bookmarkEnd w:id="71"/>
    </w:p>
    <w:p w:rsidR="00F40F1C" w:rsidRPr="000537F0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0537F0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XML с </w:t>
      </w:r>
      <w:r w:rsidR="00D413B1" w:rsidRPr="000537F0">
        <w:rPr>
          <w:sz w:val="28"/>
          <w:szCs w:val="28"/>
        </w:rPr>
        <w:t xml:space="preserve">кодовой страницей Windows-1251. </w:t>
      </w:r>
      <w:r w:rsidRPr="000537F0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0537F0">
        <w:rPr>
          <w:sz w:val="28"/>
          <w:szCs w:val="28"/>
        </w:rPr>
        <w:tab/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архива формируется по следующему принципу: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ХPiNiPpNp_YYMMN.ZIP</w:t>
      </w:r>
      <w:r w:rsidRPr="000537F0">
        <w:rPr>
          <w:sz w:val="28"/>
          <w:szCs w:val="28"/>
        </w:rPr>
        <w:t>, где: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3A7316" w:rsidRDefault="00C630F7" w:rsidP="004B5835">
      <w:pPr>
        <w:spacing w:line="360" w:lineRule="auto"/>
        <w:ind w:left="-567" w:firstLine="567"/>
        <w:jc w:val="both"/>
        <w:rPr>
          <w:sz w:val="28"/>
          <w:szCs w:val="28"/>
          <w:highlight w:val="yellow"/>
        </w:rPr>
      </w:pPr>
      <w:r w:rsidRPr="003A7316">
        <w:rPr>
          <w:sz w:val="28"/>
          <w:szCs w:val="28"/>
          <w:highlight w:val="yellow"/>
          <w:lang w:val="en-US"/>
        </w:rPr>
        <w:t>D</w:t>
      </w:r>
      <w:r w:rsidR="003B038E">
        <w:rPr>
          <w:sz w:val="28"/>
          <w:szCs w:val="28"/>
          <w:highlight w:val="yellow"/>
          <w:lang w:val="en-US"/>
        </w:rPr>
        <w:t>K</w:t>
      </w:r>
      <w:r w:rsidRPr="003A7316">
        <w:rPr>
          <w:sz w:val="28"/>
          <w:szCs w:val="28"/>
          <w:highlight w:val="yellow"/>
        </w:rPr>
        <w:t xml:space="preserve"> - </w:t>
      </w:r>
      <w:r w:rsidR="005D5D84" w:rsidRPr="003A7316">
        <w:rPr>
          <w:sz w:val="28"/>
          <w:szCs w:val="28"/>
          <w:highlight w:val="yellow"/>
        </w:rPr>
        <w:t xml:space="preserve">для реестров на оплату медицинской помощи, оказанной застрахованному лицу в рамках первого этапа </w:t>
      </w:r>
      <w:r w:rsidRPr="003A7316">
        <w:rPr>
          <w:sz w:val="28"/>
          <w:szCs w:val="28"/>
          <w:highlight w:val="yellow"/>
        </w:rPr>
        <w:t>диспансеризаци</w:t>
      </w:r>
      <w:r w:rsidR="005D5D84" w:rsidRPr="003A7316">
        <w:rPr>
          <w:sz w:val="28"/>
          <w:szCs w:val="28"/>
          <w:highlight w:val="yellow"/>
        </w:rPr>
        <w:t>и</w:t>
      </w:r>
      <w:r w:rsidRPr="003A7316">
        <w:rPr>
          <w:sz w:val="28"/>
          <w:szCs w:val="28"/>
          <w:highlight w:val="yellow"/>
        </w:rPr>
        <w:t xml:space="preserve"> населения репродуктивного возраста для оценки репродуктивного здоровья</w:t>
      </w:r>
      <w:r w:rsidR="005D5D84" w:rsidRPr="003A7316">
        <w:rPr>
          <w:sz w:val="28"/>
          <w:szCs w:val="28"/>
          <w:highlight w:val="yellow"/>
        </w:rPr>
        <w:t>;</w:t>
      </w:r>
    </w:p>
    <w:p w:rsidR="005D5D84" w:rsidRPr="00C630F7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3A7316">
        <w:rPr>
          <w:sz w:val="28"/>
          <w:szCs w:val="28"/>
          <w:highlight w:val="yellow"/>
          <w:lang w:val="en-US"/>
        </w:rPr>
        <w:t>D</w:t>
      </w:r>
      <w:r w:rsidR="00920284" w:rsidRPr="003A7316">
        <w:rPr>
          <w:sz w:val="28"/>
          <w:szCs w:val="28"/>
          <w:highlight w:val="yellow"/>
          <w:lang w:val="en-US"/>
        </w:rPr>
        <w:t>T</w:t>
      </w:r>
      <w:r w:rsidRPr="003A7316">
        <w:rPr>
          <w:sz w:val="28"/>
          <w:szCs w:val="28"/>
          <w:highlight w:val="yellow"/>
        </w:rPr>
        <w:t xml:space="preserve"> - для реестров на оплату медицинской помощи, оказанной застрахованному лицу в рамках </w:t>
      </w:r>
      <w:r w:rsidR="00920284" w:rsidRPr="003A7316">
        <w:rPr>
          <w:sz w:val="28"/>
          <w:szCs w:val="28"/>
          <w:highlight w:val="yellow"/>
        </w:rPr>
        <w:t>второго</w:t>
      </w:r>
      <w:r w:rsidRPr="003A7316">
        <w:rPr>
          <w:sz w:val="28"/>
          <w:szCs w:val="28"/>
          <w:highlight w:val="yellow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(двузначный код ТФОМС или реестровый номер СМО).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</w:t>
      </w:r>
      <w:proofErr w:type="spellStart"/>
      <w:r w:rsidRPr="000537F0">
        <w:rPr>
          <w:i/>
          <w:sz w:val="28"/>
          <w:szCs w:val="28"/>
        </w:rPr>
        <w:t>Атяшевская</w:t>
      </w:r>
      <w:proofErr w:type="spellEnd"/>
      <w:r w:rsidRPr="000537F0">
        <w:rPr>
          <w:i/>
          <w:sz w:val="28"/>
          <w:szCs w:val="28"/>
        </w:rPr>
        <w:t xml:space="preserve"> РБ» (M130003), в страховую компанию 13009 (Капитал МС), за 2019 год, 11 месяц,», тип – </w:t>
      </w:r>
      <w:proofErr w:type="spellStart"/>
      <w:r w:rsidRPr="000537F0">
        <w:rPr>
          <w:i/>
          <w:sz w:val="28"/>
          <w:szCs w:val="28"/>
        </w:rPr>
        <w:t>профмероприятия</w:t>
      </w:r>
      <w:proofErr w:type="spellEnd"/>
      <w:r w:rsidRPr="000537F0">
        <w:rPr>
          <w:i/>
          <w:sz w:val="28"/>
          <w:szCs w:val="28"/>
        </w:rPr>
        <w:t xml:space="preserve"> первого этапа.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0537F0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0537F0">
        <w:rPr>
          <w:sz w:val="28"/>
          <w:szCs w:val="28"/>
          <w:lang w:val="en-US"/>
        </w:rPr>
        <w:t>XML</w:t>
      </w:r>
      <w:r w:rsidRPr="000537F0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0537F0" w:rsidTr="008677B0">
        <w:trPr>
          <w:jc w:val="center"/>
        </w:trPr>
        <w:tc>
          <w:tcPr>
            <w:tcW w:w="3823" w:type="dxa"/>
            <w:vAlign w:val="center"/>
          </w:tcPr>
          <w:p w:rsidR="00BC3816" w:rsidRPr="000537F0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0537F0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T – &lt;текст&gt;;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 – &lt;число&gt;;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D – &lt;дата&gt; в формате ГГГГ-ММ-ДД;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&lt;</w:t>
      </w:r>
      <w:proofErr w:type="gramStart"/>
      <w:r w:rsidRPr="000537F0">
        <w:rPr>
          <w:sz w:val="28"/>
          <w:szCs w:val="28"/>
        </w:rPr>
        <w:t>элемент</w:t>
      </w:r>
      <w:proofErr w:type="gramEnd"/>
      <w:r w:rsidRPr="000537F0">
        <w:rPr>
          <w:sz w:val="28"/>
          <w:szCs w:val="28"/>
        </w:rPr>
        <w:t>&gt;; составной элемент, описывается отдельно.</w:t>
      </w:r>
    </w:p>
    <w:p w:rsidR="00BC3816" w:rsidRPr="000537F0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0537F0" w:rsidRDefault="00173AE5" w:rsidP="00407D76">
      <w:pPr>
        <w:pStyle w:val="31"/>
      </w:pPr>
      <w:bookmarkStart w:id="72" w:name="_Toc512349707"/>
      <w:bookmarkStart w:id="73" w:name="_Toc76486836"/>
      <w:bookmarkStart w:id="74" w:name="_Toc91689546"/>
      <w:bookmarkStart w:id="75" w:name="_Toc172791144"/>
      <w:r w:rsidRPr="000537F0">
        <w:t>Файл со сведениями об оказанной медицинской помощи при проведении профилактических осмотров, диспансеризации</w:t>
      </w:r>
      <w:r w:rsidR="00407D76">
        <w:t>,</w:t>
      </w:r>
      <w:r w:rsidRPr="000537F0">
        <w:t xml:space="preserve"> комплексных медицинских обследований, проведенных в Центре здоровья</w:t>
      </w:r>
      <w:bookmarkEnd w:id="72"/>
      <w:bookmarkEnd w:id="73"/>
      <w:bookmarkEnd w:id="74"/>
      <w:r w:rsidR="00407D76">
        <w:t xml:space="preserve"> и диспансеризации </w:t>
      </w:r>
      <w:r w:rsidR="00407D76" w:rsidRPr="00407D76">
        <w:t>населения репродуктивного возраста для оценки репродуктивного здоровья</w:t>
      </w:r>
      <w:bookmarkEnd w:id="75"/>
    </w:p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0537F0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Дополнительная информация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Информация о передаваемом файле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Информация о счёте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Записи о случаях оказания медицинской помощи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Заголовок файла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rFonts w:eastAsia="MS Mincho"/>
              </w:rPr>
              <w:t>Текущей редакции соответствует значение «3.2».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формате ГГГГ-ММ-ДД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Имя файла без расширения.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Счёт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8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Уникальный код (например, порядковый номер).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sz w:val="22"/>
                <w:szCs w:val="22"/>
              </w:rPr>
            </w:pPr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Приложения 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</w:t>
            </w:r>
            <w:r w:rsidRPr="000537F0">
              <w:rPr>
                <w:lang w:val="en-US"/>
              </w:rPr>
              <w:t>2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формате ГГГГ-ММ-ДД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</w:t>
            </w:r>
            <w:r w:rsidR="006C1810" w:rsidRPr="000537F0">
              <w:t>.</w:t>
            </w:r>
            <w:r w:rsidRPr="000537F0">
              <w:t xml:space="preserve"> При отсутствии сведений может не заполняться.</w:t>
            </w:r>
          </w:p>
        </w:tc>
      </w:tr>
      <w:tr w:rsidR="005342CB" w:rsidRPr="000537F0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СМО (ТФОМС).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МЭК, заполняется после проведения МЭК.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МЭЭ, заполняется после проведения МЭЭ.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</w:t>
            </w:r>
            <w:r w:rsidRPr="000537F0">
              <w:rPr>
                <w:lang w:val="en-US"/>
              </w:rPr>
              <w:t>3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типов диспансеризации </w:t>
            </w:r>
            <w:r w:rsidRPr="000537F0">
              <w:rPr>
                <w:lang w:val="en-US"/>
              </w:rPr>
              <w:t>V</w:t>
            </w:r>
            <w:r w:rsidRPr="000537F0">
              <w:t>016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(для реестров по комплексным медицинским обследованиям, проведенным в Центре </w:t>
            </w:r>
            <w:r w:rsidR="00FF60B7" w:rsidRPr="000537F0">
              <w:t>здоровья,</w:t>
            </w:r>
            <w:r w:rsidRPr="000537F0">
              <w:t xml:space="preserve"> указывается код ОПВ)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Записи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8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Уникально идентифицирует запись в пределах счета.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0 – сведения об оказанной медицинской помощи передаются впервые;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1 – запись передается повторно после исправления.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Сведения о пациенте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Возможно использование уникального идентификатора (учетного кода) пациента.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Необходим для связи с файлом персональных данных.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rPr>
                <w:rFonts w:eastAsia="Calibri"/>
                <w:highlight w:val="cyan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  <w:r w:rsidRPr="000C74E0">
              <w:rPr>
                <w:rFonts w:eastAsia="Calibri"/>
                <w:highlight w:val="cyan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C74E0" w:rsidRDefault="000C74E0" w:rsidP="008677B0">
            <w:pPr>
              <w:suppressAutoHyphens/>
              <w:jc w:val="center"/>
              <w:rPr>
                <w:highlight w:val="cyan"/>
              </w:rPr>
            </w:pPr>
            <w:r w:rsidRPr="000C74E0">
              <w:rPr>
                <w:highlight w:val="cyan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jc w:val="center"/>
              <w:rPr>
                <w:highlight w:val="cyan"/>
                <w:lang w:val="en-US"/>
              </w:rPr>
            </w:pPr>
            <w:r w:rsidRPr="000C74E0">
              <w:rPr>
                <w:highlight w:val="cyan"/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0C74E0" w:rsidRDefault="005342CB" w:rsidP="008677B0">
            <w:pPr>
              <w:suppressAutoHyphens/>
              <w:rPr>
                <w:highlight w:val="cyan"/>
              </w:rPr>
            </w:pPr>
            <w:r w:rsidRPr="000C74E0">
              <w:rPr>
                <w:highlight w:val="cyan"/>
              </w:rPr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C74E0" w:rsidRDefault="005342CB" w:rsidP="000C74E0">
            <w:pPr>
              <w:suppressAutoHyphens/>
              <w:rPr>
                <w:highlight w:val="cyan"/>
              </w:rPr>
            </w:pPr>
            <w:r w:rsidRPr="000C74E0">
              <w:rPr>
                <w:highlight w:val="cyan"/>
              </w:rPr>
              <w:t xml:space="preserve">Для полисов единого образца указывается ЕНП. </w:t>
            </w:r>
            <w:r w:rsidR="000C74E0" w:rsidRPr="000C74E0">
              <w:rPr>
                <w:highlight w:val="cyan"/>
              </w:rPr>
              <w:t xml:space="preserve">Для полисов старого образца указывается </w:t>
            </w:r>
            <w:proofErr w:type="spellStart"/>
            <w:r w:rsidR="000C74E0" w:rsidRPr="000C74E0">
              <w:rPr>
                <w:highlight w:val="cyan"/>
              </w:rPr>
              <w:t>предрассчитанный</w:t>
            </w:r>
            <w:proofErr w:type="spellEnd"/>
            <w:r w:rsidR="000C74E0" w:rsidRPr="000C74E0">
              <w:rPr>
                <w:highlight w:val="cyan"/>
              </w:rPr>
              <w:t xml:space="preserve"> ЕНП.</w:t>
            </w:r>
          </w:p>
        </w:tc>
      </w:tr>
      <w:tr w:rsidR="005342CB" w:rsidRPr="000537F0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ST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0537F0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 Обязате</w:t>
            </w:r>
            <w:r w:rsidR="00162159" w:rsidRPr="000537F0">
              <w:t>льное для иногородних пациентов</w:t>
            </w:r>
            <w:r w:rsidRPr="000537F0">
              <w:t>.</w:t>
            </w:r>
          </w:p>
        </w:tc>
      </w:tr>
      <w:tr w:rsidR="005342CB" w:rsidRPr="000537F0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0537F0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SMO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SMO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со справочником F002. </w:t>
            </w: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 Приложения А;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Н – порядковый номер ребёнка (до двух знаков).</w:t>
            </w: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162159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0537F0">
              <w:rPr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0537F0" w:rsidRDefault="005342CB" w:rsidP="008677B0">
            <w:pPr>
              <w:pStyle w:val="13"/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014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да.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val="en-US" w:eastAsia="ru-RU"/>
              </w:rPr>
              <w:t>Признак</w:t>
            </w:r>
            <w:proofErr w:type="spellEnd"/>
            <w:r w:rsidRPr="000537F0">
              <w:rPr>
                <w:lang w:val="en-US" w:eastAsia="ru-RU"/>
              </w:rPr>
              <w:t xml:space="preserve"> </w:t>
            </w:r>
            <w:proofErr w:type="spellStart"/>
            <w:r w:rsidRPr="000537F0">
              <w:rPr>
                <w:lang w:val="en-US" w:eastAsia="ru-RU"/>
              </w:rPr>
              <w:t>отказа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по умолчанию: «0». 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результатов обращения за медицинской помощью (</w:t>
            </w:r>
            <w:r w:rsidRPr="000537F0">
              <w:rPr>
                <w:lang w:val="en-US"/>
              </w:rPr>
              <w:t>V</w:t>
            </w:r>
            <w:r w:rsidRPr="000537F0">
              <w:t>009).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исходов заболевания (</w:t>
            </w:r>
            <w:r w:rsidRPr="000537F0">
              <w:rPr>
                <w:lang w:val="en-US"/>
              </w:rPr>
              <w:t>V</w:t>
            </w:r>
            <w:r w:rsidRPr="000537F0">
              <w:t>012).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RSLT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результатов диспансеризации </w:t>
            </w:r>
            <w:r w:rsidRPr="000537F0">
              <w:rPr>
                <w:lang w:val="en-US"/>
              </w:rPr>
              <w:t>V</w:t>
            </w:r>
            <w:r w:rsidRPr="000537F0">
              <w:t>017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lang w:val="en-US" w:eastAsia="ru-RU"/>
              </w:rPr>
            </w:pPr>
            <w:r w:rsidRPr="000537F0"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Итоговые санкции определяются на основании санкций, описанных ниже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0-нет, 1-да.</w:t>
            </w:r>
          </w:p>
          <w:p w:rsidR="005342CB" w:rsidRPr="000537F0" w:rsidRDefault="005342CB" w:rsidP="008677B0">
            <w:pPr>
              <w:pStyle w:val="13"/>
              <w:jc w:val="left"/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autoSpaceDE w:val="0"/>
              <w:autoSpaceDN w:val="0"/>
              <w:adjustRightInd w:val="0"/>
              <w:ind w:hanging="26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342CB" w:rsidRPr="000537F0" w:rsidRDefault="005342CB" w:rsidP="008677B0">
            <w:pPr>
              <w:pStyle w:val="13"/>
              <w:jc w:val="left"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из справочника МКБ до уровня подрубрики.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Хронические и сопутствующие заболевания указываются в разделе </w:t>
            </w:r>
            <w:r w:rsidRPr="000537F0">
              <w:rPr>
                <w:lang w:val="en-US"/>
              </w:rPr>
              <w:t>DS</w:t>
            </w:r>
            <w:r w:rsidRPr="000537F0">
              <w:t>2_</w:t>
            </w:r>
            <w:r w:rsidRPr="000537F0">
              <w:rPr>
                <w:lang w:val="en-US"/>
              </w:rPr>
              <w:t>N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0537F0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  <w:r w:rsidRPr="000537F0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0537F0" w:rsidRDefault="005342CB" w:rsidP="008677B0">
            <w:r w:rsidRPr="000537F0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0537F0" w:rsidRDefault="00AF578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</w:t>
            </w:r>
            <w:r w:rsidR="005342CB" w:rsidRPr="000537F0">
              <w:rPr>
                <w:lang w:eastAsia="ru-RU"/>
              </w:rPr>
              <w:t>:</w:t>
            </w:r>
          </w:p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0 - при отсутствии </w:t>
            </w:r>
            <w:r w:rsidR="00AF578E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новообразование;</w:t>
            </w:r>
          </w:p>
          <w:p w:rsidR="005342CB" w:rsidRPr="000537F0" w:rsidRDefault="005342CB" w:rsidP="008677B0">
            <w:pPr>
              <w:ind w:right="113"/>
            </w:pPr>
            <w:r w:rsidRPr="000537F0">
              <w:t xml:space="preserve">1 -  при выявлении </w:t>
            </w:r>
            <w:r w:rsidR="00AF578E" w:rsidRPr="000537F0">
              <w:t>подозрения на</w:t>
            </w:r>
            <w:r w:rsidRPr="000537F0">
              <w:t xml:space="preserve"> злокачественное новообразование.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AF578E" w:rsidP="008677B0">
            <w:pPr>
              <w:suppressAutoHyphens/>
              <w:ind w:right="113"/>
            </w:pPr>
            <w:r w:rsidRPr="000537F0">
              <w:t>Указываются сведения</w:t>
            </w:r>
            <w:r w:rsidR="005342CB" w:rsidRPr="000537F0">
              <w:t xml:space="preserve"> о диспансерном наблюдении по поводу основного заболевания (состояния):</w:t>
            </w:r>
          </w:p>
          <w:p w:rsidR="005342CB" w:rsidRPr="000537F0" w:rsidRDefault="005342CB" w:rsidP="008677B0">
            <w:pPr>
              <w:suppressAutoHyphens/>
              <w:ind w:left="60" w:right="113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342CB" w:rsidRPr="000537F0" w:rsidRDefault="005342CB" w:rsidP="008677B0">
            <w:pPr>
              <w:suppressAutoHyphens/>
              <w:rPr>
                <w:spacing w:val="4"/>
              </w:rPr>
            </w:pPr>
            <w:r w:rsidRPr="000537F0">
              <w:rPr>
                <w:spacing w:val="4"/>
              </w:rPr>
              <w:t xml:space="preserve"> 2 – взят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rPr>
                <w:spacing w:val="4"/>
              </w:rPr>
              <w:t xml:space="preserve">3 – </w:t>
            </w:r>
            <w:r w:rsidRPr="000537F0">
              <w:t>не подлежит диспансерному наблюдению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ind w:right="113"/>
            </w:pPr>
            <w:r w:rsidRPr="000537F0">
              <w:t xml:space="preserve">Указывается при </w:t>
            </w:r>
            <w:r w:rsidRPr="000537F0">
              <w:rPr>
                <w:rFonts w:eastAsia="Calibri"/>
                <w:lang w:val="en-US"/>
              </w:rPr>
              <w:t>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N</w:t>
            </w:r>
            <w:r w:rsidRPr="000537F0">
              <w:rPr>
                <w:rFonts w:eastAsia="Calibri"/>
              </w:rPr>
              <w:t xml:space="preserve"> = 1 или 2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Указывается отдельно для каждого назначения.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</w:pPr>
            <w:r w:rsidRPr="000537F0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AF578E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ind w:left="28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 xml:space="preserve">Указывается имя используемого классификатора медицинских специальностей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Т(25)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</w:pPr>
            <w:r w:rsidRPr="000537F0">
              <w:t>Территориальный справочник (СНИЛС врача)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 оплате за законченный случай указывается значение 1.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  <w:r w:rsidRPr="000537F0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SUM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  <w:r w:rsidRPr="000537F0">
              <w:rPr>
                <w:rFonts w:eastAsia="MS Mincho"/>
              </w:rPr>
              <w:t xml:space="preserve">Может быть равна 0 при финансировании в рамках </w:t>
            </w:r>
            <w:proofErr w:type="spellStart"/>
            <w:r w:rsidRPr="000537F0">
              <w:rPr>
                <w:rFonts w:eastAsia="MS Mincho"/>
              </w:rPr>
              <w:t>подушевого</w:t>
            </w:r>
            <w:proofErr w:type="spellEnd"/>
            <w:r w:rsidRPr="000537F0">
              <w:rPr>
                <w:rFonts w:eastAsia="MS Mincho"/>
              </w:rPr>
              <w:t xml:space="preserve"> норматива</w:t>
            </w:r>
          </w:p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Описывает услуги, оказанные в рамках данного случая.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Может не заполняться только в случае отказа от диспансеризации.</w:t>
            </w:r>
          </w:p>
        </w:tc>
      </w:tr>
      <w:tr w:rsidR="008A3069" w:rsidRPr="000537F0" w:rsidTr="00EC6FE5">
        <w:tc>
          <w:tcPr>
            <w:tcW w:w="1797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8A3069" w:rsidRPr="000537F0" w:rsidRDefault="002B457B" w:rsidP="007F31F1">
            <w:pPr>
              <w:suppressAutoHyphens/>
            </w:pPr>
            <w:r w:rsidRPr="000537F0">
              <w:t xml:space="preserve">Признак прохождения </w:t>
            </w:r>
            <w:r w:rsidR="006C1810" w:rsidRPr="000537F0">
              <w:t>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0658C4" w:rsidRPr="000537F0" w:rsidRDefault="000658C4" w:rsidP="008677B0">
            <w:pPr>
              <w:suppressAutoHyphens/>
            </w:pPr>
            <w:r w:rsidRPr="000537F0">
              <w:t>Прохождение углубленной диспансеризации:</w:t>
            </w:r>
          </w:p>
          <w:p w:rsidR="008A3069" w:rsidRPr="000537F0" w:rsidRDefault="002B457B" w:rsidP="008677B0">
            <w:pPr>
              <w:suppressAutoHyphens/>
            </w:pPr>
            <w:r w:rsidRPr="000537F0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</w:t>
            </w:r>
            <w:r w:rsidR="00BF5E34" w:rsidRPr="000537F0">
              <w:t>;</w:t>
            </w:r>
          </w:p>
          <w:p w:rsidR="002B457B" w:rsidRPr="000537F0" w:rsidRDefault="002B457B" w:rsidP="008677B0">
            <w:pPr>
              <w:suppressAutoHyphens/>
            </w:pPr>
            <w:r w:rsidRPr="000537F0">
              <w:t xml:space="preserve">0 - </w:t>
            </w:r>
            <w:r w:rsidR="000658C4" w:rsidRPr="000537F0">
              <w:t>переболевшие новой коронавирусной инфекцией COVID-19.</w:t>
            </w:r>
          </w:p>
          <w:p w:rsidR="00C94444" w:rsidRPr="000537F0" w:rsidRDefault="00C94444" w:rsidP="008677B0">
            <w:pPr>
              <w:suppressAutoHyphens/>
            </w:pPr>
            <w:r w:rsidRPr="000537F0">
              <w:t>Обязательно для заполнения файлов углубленной диспансеризации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AE5373" w:rsidRPr="000537F0" w:rsidRDefault="00AE5373" w:rsidP="008677B0">
            <w:pPr>
              <w:widowControl w:val="0"/>
              <w:suppressAutoHyphens/>
            </w:pPr>
            <w:r w:rsidRPr="000537F0">
              <w:t xml:space="preserve">Обязательно для заполнения </w:t>
            </w:r>
            <w:r w:rsidRPr="000537F0">
              <w:rPr>
                <w:b/>
              </w:rPr>
              <w:t xml:space="preserve">для случаев диспансеризации несовершеннолетних </w:t>
            </w:r>
            <w:r w:rsidRPr="000537F0">
              <w:rPr>
                <w:b/>
                <w:lang w:val="en-US"/>
              </w:rPr>
              <w:t>DF</w:t>
            </w:r>
            <w:r w:rsidRPr="000537F0">
              <w:rPr>
                <w:b/>
              </w:rPr>
              <w:t xml:space="preserve"> </w:t>
            </w:r>
            <w:r w:rsidRPr="000537F0">
              <w:t>и</w:t>
            </w:r>
            <w:r w:rsidRPr="000537F0">
              <w:rPr>
                <w:b/>
              </w:rPr>
              <w:t xml:space="preserve"> Центра здоровья</w:t>
            </w:r>
          </w:p>
          <w:p w:rsidR="00AE5373" w:rsidRPr="000537F0" w:rsidRDefault="00AE5373" w:rsidP="008677B0">
            <w:pPr>
              <w:widowControl w:val="0"/>
              <w:suppressAutoHyphens/>
            </w:pP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t>Дополнительная информация к случаю, указывать в следующей последовательности:</w:t>
            </w: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rPr>
                <w:sz w:val="18"/>
                <w:szCs w:val="18"/>
              </w:rPr>
              <w:t>&lt;</w:t>
            </w:r>
            <w:proofErr w:type="spellStart"/>
            <w:r w:rsidRPr="000537F0">
              <w:rPr>
                <w:sz w:val="18"/>
                <w:szCs w:val="18"/>
              </w:rPr>
              <w:t>Comentsl</w:t>
            </w:r>
            <w:proofErr w:type="spellEnd"/>
            <w:r w:rsidRPr="000537F0">
              <w:rPr>
                <w:sz w:val="18"/>
                <w:szCs w:val="18"/>
              </w:rPr>
              <w:t>&gt;</w:t>
            </w:r>
            <w:proofErr w:type="gramStart"/>
            <w:r w:rsidRPr="000537F0">
              <w:rPr>
                <w:sz w:val="18"/>
                <w:szCs w:val="18"/>
                <w:lang w:val="en-US"/>
              </w:rPr>
              <w:t>m</w:t>
            </w:r>
            <w:r w:rsidRPr="000537F0">
              <w:rPr>
                <w:sz w:val="18"/>
                <w:szCs w:val="18"/>
              </w:rPr>
              <w:t>;</w:t>
            </w:r>
            <w:r w:rsidRPr="000537F0">
              <w:rPr>
                <w:sz w:val="18"/>
                <w:szCs w:val="18"/>
                <w:lang w:val="en-US"/>
              </w:rPr>
              <w:t>N</w:t>
            </w:r>
            <w:proofErr w:type="gramEnd"/>
            <w:r w:rsidRPr="000537F0">
              <w:rPr>
                <w:sz w:val="18"/>
                <w:szCs w:val="18"/>
              </w:rPr>
              <w:t xml:space="preserve">&lt;/ </w:t>
            </w:r>
            <w:proofErr w:type="spellStart"/>
            <w:r w:rsidRPr="000537F0">
              <w:rPr>
                <w:sz w:val="18"/>
                <w:szCs w:val="18"/>
              </w:rPr>
              <w:t>Comentsl</w:t>
            </w:r>
            <w:proofErr w:type="spellEnd"/>
            <w:r w:rsidRPr="000537F0">
              <w:rPr>
                <w:sz w:val="18"/>
                <w:szCs w:val="18"/>
              </w:rPr>
              <w:t xml:space="preserve">&gt;, </w:t>
            </w:r>
            <w:r w:rsidRPr="000537F0">
              <w:t xml:space="preserve">где </w:t>
            </w:r>
            <w:r w:rsidRPr="000537F0">
              <w:rPr>
                <w:lang w:val="en-US"/>
              </w:rPr>
              <w:t>m</w:t>
            </w:r>
            <w:r w:rsidRPr="000537F0">
              <w:t xml:space="preserve"> – код, принимает следующие значения:</w:t>
            </w:r>
          </w:p>
          <w:p w:rsidR="009A5A56" w:rsidRPr="000537F0" w:rsidRDefault="009A5A56" w:rsidP="009A5A56">
            <w:pPr>
              <w:widowControl w:val="0"/>
              <w:suppressAutoHyphens/>
              <w:rPr>
                <w:b/>
                <w:u w:val="single"/>
              </w:rPr>
            </w:pP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0537F0">
              <w:rPr>
                <w:b/>
                <w:u w:val="single"/>
                <w:lang w:val="en-US"/>
              </w:rPr>
              <w:t>DF</w:t>
            </w:r>
            <w:r w:rsidRPr="000537F0">
              <w:rPr>
                <w:b/>
                <w:u w:val="single"/>
              </w:rPr>
              <w:t>:</w:t>
            </w:r>
          </w:p>
          <w:p w:rsidR="009A5A56" w:rsidRPr="000537F0" w:rsidRDefault="009A5A56" w:rsidP="009A5A56">
            <w:pPr>
              <w:widowControl w:val="0"/>
              <w:suppressAutoHyphens/>
            </w:pPr>
            <w:r w:rsidRPr="000537F0">
              <w:t>1 – случай диспансеризации несовершеннолетних DF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>(в значении «</w:t>
            </w:r>
            <w:r w:rsidRPr="000537F0">
              <w:rPr>
                <w:lang w:val="en-US"/>
              </w:rPr>
              <w:t>N</w:t>
            </w:r>
            <w:r w:rsidRPr="000537F0">
              <w:t>» указывается место проведения диспансеризации</w:t>
            </w:r>
            <w:r w:rsidR="00F11733" w:rsidRPr="000537F0">
              <w:t>: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 xml:space="preserve"> 1 - поликлиника, </w:t>
            </w:r>
          </w:p>
          <w:p w:rsidR="009A5A56" w:rsidRPr="000537F0" w:rsidRDefault="00F11733" w:rsidP="009A5A56">
            <w:pPr>
              <w:widowControl w:val="0"/>
              <w:suppressAutoHyphens/>
            </w:pPr>
            <w:r w:rsidRPr="000537F0">
              <w:t xml:space="preserve"> </w:t>
            </w:r>
            <w:r w:rsidR="009A5A56" w:rsidRPr="000537F0">
              <w:t xml:space="preserve">2 </w:t>
            </w:r>
            <w:r w:rsidR="00493FAC" w:rsidRPr="000537F0">
              <w:t>–</w:t>
            </w:r>
            <w:r w:rsidR="009A5A56" w:rsidRPr="000537F0">
              <w:t xml:space="preserve"> </w:t>
            </w:r>
            <w:r w:rsidR="00493FAC" w:rsidRPr="000537F0">
              <w:t>образовательное учреждение</w:t>
            </w:r>
            <w:r w:rsidR="00BE099E" w:rsidRPr="000537F0">
              <w:t>)</w:t>
            </w:r>
          </w:p>
          <w:p w:rsidR="009A5A56" w:rsidRPr="000537F0" w:rsidRDefault="009A5A56" w:rsidP="009A5A56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E07876" w:rsidRPr="000537F0" w:rsidRDefault="00E07876" w:rsidP="009A5A56">
            <w:pPr>
              <w:widowControl w:val="0"/>
              <w:suppressAutoHyphens/>
            </w:pPr>
            <w:r w:rsidRPr="000537F0">
              <w:rPr>
                <w:b/>
                <w:u w:val="single"/>
              </w:rPr>
              <w:t>для случаев Центра здоровья:</w:t>
            </w: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t>7 - уровень осмотра в Центре здоровья</w:t>
            </w:r>
          </w:p>
          <w:p w:rsidR="00F11733" w:rsidRPr="000537F0" w:rsidRDefault="005342CB" w:rsidP="009A5A56">
            <w:pPr>
              <w:widowControl w:val="0"/>
              <w:suppressAutoHyphens/>
            </w:pPr>
            <w:r w:rsidRPr="000537F0">
              <w:t>(в значении «</w:t>
            </w:r>
            <w:r w:rsidRPr="000537F0">
              <w:rPr>
                <w:lang w:val="en-US"/>
              </w:rPr>
              <w:t>N</w:t>
            </w:r>
            <w:r w:rsidRPr="000537F0">
              <w:t>» указывается</w:t>
            </w:r>
            <w:r w:rsidR="00F11733" w:rsidRPr="000537F0">
              <w:t>:</w:t>
            </w:r>
            <w:r w:rsidR="009A5A56" w:rsidRPr="000537F0">
              <w:t xml:space="preserve"> 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 xml:space="preserve">1 - </w:t>
            </w:r>
            <w:r w:rsidR="005342CB" w:rsidRPr="000537F0">
              <w:t>для первого этапа,</w:t>
            </w:r>
            <w:r w:rsidR="000B58D9" w:rsidRPr="000537F0">
              <w:t xml:space="preserve"> </w:t>
            </w:r>
          </w:p>
          <w:p w:rsidR="005342CB" w:rsidRPr="000537F0" w:rsidRDefault="005342CB" w:rsidP="009A5A56">
            <w:pPr>
              <w:widowControl w:val="0"/>
              <w:suppressAutoHyphens/>
            </w:pPr>
            <w:r w:rsidRPr="000537F0">
              <w:t>2 – для второго этапа)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Сопутствующие заболевания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901B53" w:rsidP="008677B0">
            <w:pPr>
              <w:ind w:right="113"/>
            </w:pPr>
            <w:r w:rsidRPr="000537F0">
              <w:t>Указываются сведения</w:t>
            </w:r>
            <w:r w:rsidR="005342CB" w:rsidRPr="000537F0">
              <w:t xml:space="preserve"> о диспансерном наблюдении по поводу сопутствующего заболевания:</w:t>
            </w:r>
          </w:p>
          <w:p w:rsidR="005342CB" w:rsidRPr="000537F0" w:rsidRDefault="005342CB" w:rsidP="008677B0">
            <w:pPr>
              <w:ind w:left="60" w:right="113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342CB" w:rsidRPr="000537F0" w:rsidRDefault="005342CB" w:rsidP="008677B0">
            <w:pPr>
              <w:rPr>
                <w:spacing w:val="4"/>
              </w:rPr>
            </w:pPr>
            <w:r w:rsidRPr="000537F0">
              <w:rPr>
                <w:spacing w:val="4"/>
              </w:rPr>
              <w:t xml:space="preserve"> 2 – взят,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 3 – не подлежит диспансерному наблюдению</w:t>
            </w:r>
            <w:r w:rsidRPr="000537F0">
              <w:rPr>
                <w:spacing w:val="4"/>
              </w:rPr>
              <w:t>.</w:t>
            </w:r>
          </w:p>
        </w:tc>
      </w:tr>
      <w:tr w:rsidR="005342CB" w:rsidRPr="000537F0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ind w:right="113"/>
            </w:pPr>
            <w:r w:rsidRPr="000537F0">
              <w:t xml:space="preserve">Указывается при </w:t>
            </w:r>
            <w:r w:rsidRPr="000537F0">
              <w:rPr>
                <w:rFonts w:eastAsia="Calibri"/>
                <w:lang w:val="en-US"/>
              </w:rPr>
              <w:t>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2_</w:t>
            </w:r>
            <w:r w:rsidRPr="000537F0">
              <w:rPr>
                <w:rFonts w:eastAsia="Calibri"/>
                <w:lang w:val="en-US"/>
              </w:rPr>
              <w:t>N</w:t>
            </w:r>
            <w:r w:rsidRPr="000537F0">
              <w:rPr>
                <w:rFonts w:eastAsia="Calibri"/>
              </w:rPr>
              <w:t xml:space="preserve"> = 1 или 2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Назначения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при присвоении группы здоровья, кроме </w:t>
            </w:r>
            <w:r w:rsidRPr="000537F0">
              <w:rPr>
                <w:lang w:val="en-US"/>
              </w:rPr>
              <w:t>I</w:t>
            </w:r>
            <w:r w:rsidRPr="000537F0">
              <w:t xml:space="preserve"> и </w:t>
            </w:r>
            <w:r w:rsidRPr="000537F0">
              <w:rPr>
                <w:lang w:val="en-US"/>
              </w:rPr>
              <w:t>II</w:t>
            </w:r>
            <w:r w:rsidRPr="000537F0">
              <w:t>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1 – направлен на консультацию в медицинскую организацию по месту прикрепления;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2 – направлен на консультацию в иную медицинскую организацию;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3 – направлен на обследование;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4 – направлен в дневной стационар;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5 – направлен на госпитализацию;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6 – направлен в реабилитационное отделение.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СНИЛС врача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901B53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901B53" w:rsidP="008677B0">
            <w:pPr>
              <w:suppressAutoHyphens/>
            </w:pPr>
            <w:r w:rsidRPr="000537F0">
              <w:t>Специальность врача,</w:t>
            </w:r>
            <w:r w:rsidR="005342CB" w:rsidRPr="000537F0">
              <w:t xml:space="preserve">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проставлены коды 1 или 2.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V021.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/>
              </w:rPr>
              <w:t>V</w:t>
            </w:r>
            <w:r w:rsidRPr="000537F0">
              <w:t>029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 код 3.</w:t>
            </w:r>
          </w:p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Т(15)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Заполняется в соответствии с номенклатурой медицинских услуг </w:t>
            </w:r>
            <w:proofErr w:type="spellStart"/>
            <w:r w:rsidR="00F056F2" w:rsidRPr="00F056F2">
              <w:t>услуг</w:t>
            </w:r>
            <w:proofErr w:type="spellEnd"/>
            <w:r w:rsidR="00F056F2" w:rsidRPr="00F056F2">
              <w:t xml:space="preserve"> </w:t>
            </w:r>
            <w:r w:rsidR="00F056F2" w:rsidRPr="00F056F2">
              <w:rPr>
                <w:highlight w:val="cyan"/>
              </w:rPr>
              <w:t>(справочник Минздрава 1.2.643.5.1.13.13.11.1070)</w:t>
            </w:r>
            <w:r w:rsidR="00F056F2">
              <w:t xml:space="preserve"> </w:t>
            </w:r>
            <w:r w:rsidRPr="000537F0">
              <w:t>только при направлении на обследование в случае подозрения на ЗНО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rPr>
                <w:shd w:val="clear" w:color="auto" w:fill="FFFF00"/>
              </w:rPr>
            </w:pPr>
            <w:r w:rsidRPr="000537F0">
              <w:t>Заполнение обязательно только в случаях оформления направления в случае подозрения на ЗНО: на консультацию в другую МО или на обследование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={2,3}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  <w:p w:rsidR="005342CB" w:rsidRPr="000537F0" w:rsidRDefault="005342CB" w:rsidP="008677B0">
            <w:pPr>
              <w:rPr>
                <w:shd w:val="clear" w:color="auto" w:fill="FFFF00"/>
              </w:rPr>
            </w:pPr>
            <w:r w:rsidRPr="000537F0">
              <w:t>Заполняется плановой назначенной датой</w:t>
            </w:r>
            <w:r w:rsidR="00901B53" w:rsidRPr="000537F0">
              <w:t>.</w:t>
            </w:r>
            <w:r w:rsidRPr="000537F0">
              <w:rPr>
                <w:shd w:val="clear" w:color="auto" w:fill="FFFF00"/>
              </w:rPr>
              <w:t xml:space="preserve"> </w:t>
            </w:r>
          </w:p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>Заполняется датой выдачи направления.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t>Т</w:t>
            </w:r>
            <w:r w:rsidRPr="000537F0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 </w:t>
            </w:r>
          </w:p>
          <w:p w:rsidR="005342CB" w:rsidRPr="000537F0" w:rsidRDefault="005342CB" w:rsidP="008677B0">
            <w:r w:rsidRPr="000537F0">
              <w:t>Заполнение обязательно только в случаях оформления направления в случае подозрения на ЗНО: на консультацию в другую МО или на обследование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={2,3}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проставлены коды 4 или 5.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</w:t>
            </w:r>
            <w:r w:rsidRPr="000537F0">
              <w:t>02</w:t>
            </w:r>
            <w:r w:rsidRPr="000537F0">
              <w:rPr>
                <w:lang w:val="en-US"/>
              </w:rPr>
              <w:t>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 код 6.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</w:t>
            </w:r>
            <w:r w:rsidRPr="000537F0">
              <w:t>20</w:t>
            </w:r>
            <w:r w:rsidRPr="000537F0">
              <w:rPr>
                <w:lang w:val="en-US"/>
              </w:rPr>
              <w:t>.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Сведения об услуге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случая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МО выполнившее услугу,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из регионального справочника.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Профиль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Т</w:t>
            </w:r>
            <w:r w:rsidRPr="000537F0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Код из справочника МКБ до уровня подрубрики.</w:t>
            </w:r>
          </w:p>
          <w:p w:rsidR="005342CB" w:rsidRPr="000537F0" w:rsidRDefault="005342CB" w:rsidP="008677B0">
            <w:pPr>
              <w:pStyle w:val="13"/>
            </w:pPr>
            <w:r w:rsidRPr="000537F0">
              <w:t>При отказе от услуги указывается «Z53.2»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Значение по умолчанию: «0».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CODE_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</w:t>
            </w:r>
            <w:r w:rsidRPr="000537F0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val="en-US" w:eastAsia="ru-RU"/>
              </w:rPr>
              <w:t>Код</w:t>
            </w:r>
            <w:proofErr w:type="spellEnd"/>
            <w:r w:rsidRPr="000537F0">
              <w:rPr>
                <w:lang w:val="en-US" w:eastAsia="ru-RU"/>
              </w:rPr>
              <w:t xml:space="preserve"> </w:t>
            </w:r>
            <w:proofErr w:type="spellStart"/>
            <w:r w:rsidRPr="000537F0">
              <w:rPr>
                <w:lang w:val="en-US" w:eastAsia="ru-RU"/>
              </w:rPr>
              <w:t>услуги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Территориальный классификатор услуг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b/>
                <w:strike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</w:t>
            </w:r>
            <w:r w:rsidRPr="000537F0">
              <w:rPr>
                <w:lang w:eastAsia="ru-RU"/>
              </w:rPr>
              <w:t>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принятая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Может принимать значение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Сведения о медработниках, выполнивших услугу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901B53" w:rsidP="008677B0">
            <w:pPr>
              <w:pStyle w:val="13"/>
            </w:pPr>
            <w:r w:rsidRPr="000537F0">
              <w:t>Специальность медицинского</w:t>
            </w:r>
            <w:r w:rsidR="005342CB" w:rsidRPr="000537F0">
              <w:t xml:space="preserve">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901B53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СНИЛС без разделителей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  <w:r w:rsidRPr="000537F0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При </w:t>
            </w:r>
            <w:r w:rsidR="00901B53" w:rsidRPr="000537F0">
              <w:t>не выявлении</w:t>
            </w:r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У</w:t>
            </w:r>
            <w:r w:rsidRPr="000537F0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Обязательно к заполнению в соответствии с F014 (Классификатор причин отка</w:t>
            </w:r>
            <w:r w:rsidR="00C362AB" w:rsidRPr="000537F0">
              <w:rPr>
                <w:rFonts w:eastAsia="MS Mincho"/>
              </w:rPr>
              <w:t>за в оплате медицинской помощи</w:t>
            </w:r>
            <w:r w:rsidRPr="000537F0">
              <w:rPr>
                <w:rFonts w:eastAsia="MS Mincho"/>
              </w:rPr>
              <w:t xml:space="preserve">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901B53" w:rsidRPr="000537F0">
              <w:rPr>
                <w:rFonts w:eastAsia="MS Mincho"/>
                <w:sz w:val="22"/>
                <w:szCs w:val="22"/>
              </w:rPr>
              <w:t>с</w:t>
            </w:r>
            <w:r w:rsidRPr="000537F0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0537F0">
        <w:rPr>
          <w:b/>
          <w:color w:val="auto"/>
          <w:sz w:val="28"/>
          <w:szCs w:val="28"/>
        </w:rPr>
        <w:t>Фай персональных данных.</w:t>
      </w: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0537F0">
        <w:rPr>
          <w:sz w:val="28"/>
          <w:szCs w:val="28"/>
          <w:lang w:val="en-US"/>
        </w:rPr>
        <w:t>LC</w:t>
      </w:r>
      <w:r w:rsidRPr="000537F0">
        <w:rPr>
          <w:sz w:val="28"/>
          <w:szCs w:val="28"/>
        </w:rPr>
        <w:t xml:space="preserve"> – для </w:t>
      </w:r>
      <w:r w:rsidRPr="000537F0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0537F0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 w:eastAsia="en-US"/>
              </w:rPr>
              <w:t>PERS_</w:t>
            </w:r>
            <w:r w:rsidRPr="000537F0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ind w:firstLine="5"/>
            </w:pPr>
            <w:r w:rsidRPr="000537F0">
              <w:t>Заголовок</w:t>
            </w:r>
            <w:r w:rsidRPr="000537F0">
              <w:rPr>
                <w:lang w:val="en-US"/>
              </w:rPr>
              <w:t xml:space="preserve"> </w:t>
            </w:r>
            <w:r w:rsidRPr="000537F0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Информация о передаваемом файле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ind w:firstLine="5"/>
            </w:pPr>
            <w:r w:rsidRPr="000537F0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Содержит персональные данные пациента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0537F0">
              <w:rPr>
                <w:b/>
              </w:rPr>
              <w:t>Заголовок файла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Версия</w:t>
            </w:r>
            <w:r w:rsidRPr="000537F0">
              <w:rPr>
                <w:lang w:val="en-US"/>
              </w:rPr>
              <w:t xml:space="preserve"> </w:t>
            </w:r>
            <w:r w:rsidRPr="000537F0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rFonts w:eastAsia="MS Mincho"/>
              </w:rPr>
              <w:t>Текущей редакции соответствует значение «</w:t>
            </w:r>
            <w:r w:rsidRPr="000537F0">
              <w:rPr>
                <w:rFonts w:eastAsia="MS Mincho"/>
                <w:lang w:val="en-US"/>
              </w:rPr>
              <w:t>3.2.1</w:t>
            </w:r>
            <w:r w:rsidRPr="000537F0">
              <w:rPr>
                <w:rFonts w:eastAsia="MS Mincho"/>
              </w:rPr>
              <w:t>».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В формате ГГГГ-ММ-ДД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Имя файла без расширения.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Имя файла, с которым связан данный файл, без расширения.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0537F0">
              <w:rPr>
                <w:b/>
              </w:rPr>
              <w:t>Данные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Фамилия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rPr>
                <w:lang w:val="en-US"/>
              </w:rPr>
              <w:t>FAM</w:t>
            </w:r>
            <w:r w:rsidRPr="000537F0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обязательно включается соответствующее значение и реквизит не указывается.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rPr>
                <w:lang w:val="en-US"/>
              </w:rPr>
              <w:t>OT</w:t>
            </w:r>
            <w:r w:rsidRPr="000537F0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можно опустить соответствующее значение.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Для детей при отсутствии данных ФИО до государственной регистрации не указываются. В этом случае значение поля </w:t>
            </w:r>
            <w:r w:rsidRPr="000537F0">
              <w:rPr>
                <w:lang w:val="en-US"/>
              </w:rPr>
              <w:t>NOVOR</w:t>
            </w:r>
            <w:r w:rsidRPr="000537F0">
              <w:t xml:space="preserve"> должно быть отлично от нуля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 xml:space="preserve">Заполняется в соответствии с классификатором V005 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0537F0">
              <w:t>Номер телефона</w:t>
            </w:r>
          </w:p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Фамилия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0537F0">
              <w:rPr>
                <w:lang w:val="en-US"/>
              </w:rPr>
              <w:t>P</w:t>
            </w:r>
            <w:r w:rsidRPr="000537F0">
              <w:t xml:space="preserve"> (фамилия представителя) и/или IM_</w:t>
            </w:r>
            <w:r w:rsidRPr="000537F0">
              <w:rPr>
                <w:lang w:val="en-US"/>
              </w:rPr>
              <w:t>P</w:t>
            </w:r>
            <w:r w:rsidRPr="000537F0">
              <w:t xml:space="preserve"> 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0537F0">
              <w:rPr>
                <w:lang w:val="en-US"/>
              </w:rPr>
              <w:t>P</w:t>
            </w:r>
            <w:r w:rsidRPr="000537F0">
              <w:t xml:space="preserve"> обязательно включается соответствующее значение, и реквизит не указывается. OT_</w:t>
            </w:r>
            <w:r w:rsidRPr="000537F0">
              <w:rPr>
                <w:lang w:val="en-US"/>
              </w:rPr>
              <w:t>P</w:t>
            </w:r>
            <w:r w:rsidRPr="000537F0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/>
              </w:rPr>
              <w:t>P</w:t>
            </w:r>
            <w:r w:rsidRPr="000537F0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«4».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IM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OT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Пол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Дата рождения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jc w:val="both"/>
            </w:pPr>
            <w:r w:rsidRPr="000537F0">
              <w:t>1–отсутствует отчество;</w:t>
            </w:r>
            <w:r w:rsidRPr="000537F0">
              <w:br/>
              <w:t>2–отсутствует фамилия; 3–отсутствует имя;</w:t>
            </w:r>
            <w:r w:rsidRPr="000537F0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0537F0" w:rsidRDefault="007B4735" w:rsidP="008677B0">
            <w:pPr>
              <w:widowControl w:val="0"/>
              <w:jc w:val="both"/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F</w:t>
            </w:r>
            <w:r w:rsidRPr="000537F0">
              <w:t>011 «Классификатор типов документов, удостоверяющих личность».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</w:t>
            </w:r>
            <w:r w:rsidRPr="000537F0">
              <w:rPr>
                <w:u w:val="single"/>
              </w:rPr>
              <w:t>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rPr>
                <w:b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</w:t>
            </w:r>
            <w:r w:rsidRPr="000537F0">
              <w:rPr>
                <w:b/>
              </w:rPr>
              <w:t>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rPr>
                <w:b/>
                <w:u w:val="single"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СНИЛС</w:t>
            </w:r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пациента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или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представителя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СНИЛС с разделителями. Указывается при наличии.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  <w:r w:rsidRPr="000537F0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Заполняется при наличии сведений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  <w:r w:rsidRPr="000537F0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Заполняется при наличии сведений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Признак «Специальная группа»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Значения: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2 –инвалидов Великой Отечественной войны и инвалидов боевых действий;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3 - Ветераны ВОВ 1941-1945 годов;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0537F0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 xml:space="preserve">5 - </w:t>
            </w:r>
            <w:proofErr w:type="gramStart"/>
            <w:r w:rsidRPr="000537F0">
              <w:t>Лица</w:t>
            </w:r>
            <w:proofErr w:type="gramEnd"/>
            <w:r w:rsidRPr="000537F0">
              <w:t xml:space="preserve"> награжденные знаком "Жителю блокадного Ленинграда", инвалиды вследствие общего заболевания;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0 – отсутствует спец. группа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Статус пациента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Статус пациента: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1 – Работающий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2 – Неработающий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3 – Сирота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4 – Несовершеннолетний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5 – Совершеннолетний учащийся</w:t>
            </w:r>
          </w:p>
        </w:tc>
      </w:tr>
    </w:tbl>
    <w:p w:rsidR="007B4735" w:rsidRPr="000537F0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6" w:name="_Toc172791145"/>
      <w:r w:rsidRPr="000537F0"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bookmarkEnd w:id="76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75"/>
        <w:gridCol w:w="1480"/>
        <w:gridCol w:w="272"/>
        <w:gridCol w:w="437"/>
        <w:gridCol w:w="272"/>
        <w:gridCol w:w="755"/>
        <w:gridCol w:w="328"/>
        <w:gridCol w:w="2294"/>
        <w:gridCol w:w="82"/>
        <w:gridCol w:w="2694"/>
      </w:tblGrid>
      <w:tr w:rsidR="00A265BA" w:rsidRPr="000537F0" w:rsidTr="00A265BA">
        <w:trPr>
          <w:tblHeader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rPr>
                <w:highlight w:val="yellow"/>
                <w:lang w:val="en-US" w:eastAsia="ru-RU"/>
              </w:rPr>
            </w:pPr>
            <w:r w:rsidRPr="008527B4">
              <w:rPr>
                <w:highlight w:val="yellow"/>
                <w:lang w:val="en-US" w:eastAsia="ru-RU"/>
              </w:rPr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 w:rsidRPr="008527B4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jc w:val="center"/>
              <w:rPr>
                <w:highlight w:val="yellow"/>
                <w:lang w:val="en-US" w:eastAsia="ru-RU"/>
              </w:rPr>
            </w:pPr>
            <w:r w:rsidRPr="008527B4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8527B4">
              <w:rPr>
                <w:highlight w:val="yellow"/>
                <w:lang w:val="en-US" w:eastAsia="ru-RU"/>
              </w:rPr>
              <w:t>T</w:t>
            </w:r>
            <w:r w:rsidRPr="008527B4">
              <w:rPr>
                <w:highlight w:val="yellow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8527B4" w:rsidRDefault="00A265BA" w:rsidP="008677B0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8527B4">
              <w:rPr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8527B4" w:rsidRDefault="00A265BA" w:rsidP="00801F11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8527B4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801F11" w:rsidRPr="008527B4">
              <w:rPr>
                <w:rFonts w:eastAsia="MS Mincho"/>
                <w:highlight w:val="yellow"/>
              </w:rPr>
              <w:t>4.0</w:t>
            </w:r>
            <w:r w:rsidRPr="008527B4">
              <w:rPr>
                <w:rFonts w:eastAsia="MS Mincho"/>
                <w:highlight w:val="yellow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>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</w:rPr>
              <w:t>пациенто</w:t>
            </w:r>
            <w:proofErr w:type="spellEnd"/>
            <w:r w:rsidRPr="000537F0">
              <w:rPr>
                <w:b/>
              </w:rPr>
              <w:t>-дней.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</w:t>
            </w:r>
            <w:proofErr w:type="spellStart"/>
            <w:r w:rsidRPr="000537F0">
              <w:rPr>
                <w:b/>
              </w:rPr>
              <w:t>онкозаболевание</w:t>
            </w:r>
            <w:proofErr w:type="spellEnd"/>
            <w:r w:rsidRPr="000537F0">
              <w:rPr>
                <w:b/>
              </w:rPr>
              <w:t xml:space="preserve">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 xml:space="preserve">) выгружается в реестр по </w:t>
            </w:r>
            <w:proofErr w:type="spellStart"/>
            <w:r w:rsidRPr="000537F0">
              <w:rPr>
                <w:b/>
              </w:rPr>
              <w:t>онкозаболеваниям</w:t>
            </w:r>
            <w:proofErr w:type="spellEnd"/>
            <w:r w:rsidRPr="000537F0">
              <w:rPr>
                <w:b/>
              </w:rPr>
              <w:t>)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rPr>
                <w:rFonts w:eastAsia="Calibri"/>
                <w:szCs w:val="22"/>
                <w:highlight w:val="magenta"/>
              </w:rPr>
            </w:pPr>
            <w:r w:rsidRPr="00201632">
              <w:rPr>
                <w:rFonts w:eastAsia="Calibri"/>
                <w:szCs w:val="22"/>
                <w:highlight w:val="magenta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201632" w:rsidRDefault="005D4B2D" w:rsidP="005D4B2D">
            <w:pPr>
              <w:pStyle w:val="13"/>
              <w:suppressAutoHyphens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1 – с использованием подразделений работодателя;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2 – в соответствии с заключенным договором с МО;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При отсутствии не заполнять.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DC0A49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autoSpaceDE w:val="0"/>
              <w:autoSpaceDN w:val="0"/>
              <w:adjustRightInd w:val="0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Обязательно к заполнению для амбулаторных условий.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(в случаях перевода хотя бы в одном случае 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lang w:eastAsia="ru-RU"/>
              </w:rPr>
              <w:t>пациенто</w:t>
            </w:r>
            <w:proofErr w:type="spellEnd"/>
            <w:r w:rsidRPr="000537F0">
              <w:rPr>
                <w:b/>
                <w:lang w:eastAsia="ru-RU"/>
              </w:rPr>
              <w:t>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>Обязательно к заполнению в случае оформления направления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 xml:space="preserve"> 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proofErr w:type="gramStart"/>
            <w:r w:rsidRPr="000537F0">
              <w:rPr>
                <w:b/>
              </w:rPr>
              <w:t>:</w:t>
            </w:r>
            <w:proofErr w:type="spellStart"/>
            <w:r w:rsidRPr="000537F0">
              <w:rPr>
                <w:b/>
                <w:lang w:val="en-US"/>
              </w:rPr>
              <w:t>yy</w:t>
            </w:r>
            <w:proofErr w:type="spellEnd"/>
            <w:proofErr w:type="gramEnd"/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proofErr w:type="spellStart"/>
            <w:r w:rsidRPr="000537F0">
              <w:rPr>
                <w:lang w:val="en-US"/>
              </w:rPr>
              <w:t>yy</w:t>
            </w:r>
            <w:proofErr w:type="spellEnd"/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proofErr w:type="gramStart"/>
            <w:r w:rsidRPr="000537F0">
              <w:t xml:space="preserve">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proofErr w:type="gramEnd"/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</w:t>
            </w:r>
            <w:proofErr w:type="gramStart"/>
            <w:r w:rsidRPr="000537F0">
              <w:rPr>
                <w:sz w:val="22"/>
                <w:szCs w:val="22"/>
                <w:lang w:eastAsia="ru-RU"/>
              </w:rPr>
              <w:t xml:space="preserve">2;   </w:t>
            </w:r>
            <w:proofErr w:type="gramEnd"/>
            <w:r w:rsidRPr="000537F0">
              <w:rPr>
                <w:sz w:val="22"/>
                <w:szCs w:val="22"/>
                <w:lang w:eastAsia="ru-RU"/>
              </w:rPr>
              <w:t>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F056F2">
              <w:rPr>
                <w:lang w:eastAsia="ru-RU"/>
              </w:rPr>
              <w:t>услуг</w:t>
            </w:r>
            <w:proofErr w:type="spellEnd"/>
            <w:r w:rsidRPr="00F056F2">
              <w:rPr>
                <w:lang w:eastAsia="ru-RU"/>
              </w:rPr>
              <w:t xml:space="preserve"> </w:t>
            </w:r>
            <w:r w:rsidRPr="00F056F2">
              <w:rPr>
                <w:highlight w:val="cyan"/>
                <w:lang w:eastAsia="ru-RU"/>
              </w:rPr>
              <w:t>(справочник Минздрава 1.2.643.5.1.13.13.11.1070)</w:t>
            </w:r>
            <w:r w:rsidRPr="000537F0">
              <w:rPr>
                <w:lang w:eastAsia="ru-RU"/>
              </w:rPr>
              <w:t xml:space="preserve">. Обязательно к заполнению при заполненном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002 </w:t>
            </w:r>
            <w:proofErr w:type="gramStart"/>
            <w:r w:rsidRPr="000537F0">
              <w:rPr>
                <w:lang w:eastAsia="ru-RU"/>
              </w:rPr>
              <w:t>Обязательно</w:t>
            </w:r>
            <w:proofErr w:type="gramEnd"/>
            <w:r w:rsidRPr="000537F0">
              <w:rPr>
                <w:lang w:eastAsia="ru-RU"/>
              </w:rPr>
              <w:t xml:space="preserve"> к заполнению при проведении противоопухолевого лечения или наблюдении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={0,1,2,3,4}).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003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proofErr w:type="spellStart"/>
            <w:r w:rsidRPr="000537F0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004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005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bCs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  <w:r w:rsidRPr="000537F0">
              <w:rPr>
                <w:lang w:eastAsia="ru-RU"/>
              </w:rPr>
              <w:t>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proofErr w:type="spellStart"/>
            <w:r w:rsidRPr="000537F0">
              <w:rPr>
                <w:lang w:eastAsia="ru-RU"/>
              </w:rPr>
              <w:t>инфузионном</w:t>
            </w:r>
            <w:proofErr w:type="spellEnd"/>
            <w:r w:rsidRPr="000537F0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Коэффициент </w:t>
            </w:r>
            <w:proofErr w:type="spellStart"/>
            <w:r w:rsidRPr="000537F0">
              <w:t>затратоемкости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Значение коэффициента </w:t>
            </w:r>
            <w:proofErr w:type="spellStart"/>
            <w:r w:rsidRPr="000537F0">
              <w:t>затратоемкости</w:t>
            </w:r>
            <w:proofErr w:type="spellEnd"/>
            <w:r w:rsidRPr="000537F0">
              <w:t xml:space="preserve"> группы/подгруппы КСГ или 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Управленческий коэффициент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управленческого коэффициента для КСГ или КПГ. При отсутствии указывается «1»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rPr>
                <w:highlight w:val="yellow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  <w:lang w:val="en-US"/>
              </w:rPr>
            </w:pPr>
            <w:r w:rsidRPr="00B71FEF">
              <w:rPr>
                <w:highlight w:val="yellow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center"/>
              <w:rPr>
                <w:highlight w:val="yellow"/>
              </w:rPr>
            </w:pPr>
            <w:r w:rsidRPr="00B71FEF">
              <w:rPr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 w:rsidRPr="00B71FEF">
              <w:rPr>
                <w:highlight w:val="yellow"/>
                <w:lang w:val="en-US"/>
              </w:rPr>
              <w:t>N(3</w:t>
            </w:r>
            <w:r w:rsidRPr="00B71FEF">
              <w:rPr>
                <w:highlight w:val="yellow"/>
              </w:rPr>
              <w:t>.5)</w:t>
            </w:r>
          </w:p>
        </w:tc>
        <w:tc>
          <w:tcPr>
            <w:tcW w:w="2294" w:type="dxa"/>
            <w:shd w:val="clear" w:color="auto" w:fill="auto"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B71FEF">
              <w:rPr>
                <w:highlight w:val="yellow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B71FEF">
              <w:rPr>
                <w:highlight w:val="yellow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Обязателен к заполнению: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- в случае применения при оплате случая лечения по КПГ, если применен региональный классификационный критерий;</w:t>
            </w:r>
          </w:p>
          <w:p w:rsidR="005D4B2D" w:rsidRPr="000537F0" w:rsidRDefault="005D4B2D" w:rsidP="005D4B2D">
            <w:r w:rsidRPr="000537F0">
              <w:t>- в случае применения при злокачественном новообразовании:</w:t>
            </w:r>
          </w:p>
          <w:p w:rsidR="005D4B2D" w:rsidRPr="000537F0" w:rsidRDefault="005D4B2D" w:rsidP="005D4B2D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</w:t>
            </w:r>
            <w:proofErr w:type="spellStart"/>
            <w:r w:rsidRPr="000537F0">
              <w:t>радионуклидной</w:t>
            </w:r>
            <w:proofErr w:type="spellEnd"/>
            <w:r w:rsidRPr="000537F0">
              <w:t xml:space="preserve"> терапии), </w:t>
            </w:r>
          </w:p>
          <w:p w:rsidR="005D4B2D" w:rsidRPr="000537F0" w:rsidRDefault="005D4B2D" w:rsidP="005D4B2D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 xml:space="preserve">схемы лекарственной терапии, указанной в </w:t>
            </w:r>
            <w:proofErr w:type="spellStart"/>
            <w:r w:rsidRPr="000537F0">
              <w:t>группировщике</w:t>
            </w:r>
            <w:proofErr w:type="spellEnd"/>
            <w:r w:rsidRPr="000537F0">
              <w:t xml:space="preserve"> КСГ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Коэффициенты сложности лечения пациента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4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В соответствии с региональным справочником.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15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0541F3">
              <w:rPr>
                <w:lang w:eastAsia="ru-RU"/>
              </w:rPr>
              <w:t>услуг</w:t>
            </w:r>
            <w:proofErr w:type="spellEnd"/>
            <w:r w:rsidRPr="000541F3">
              <w:rPr>
                <w:lang w:eastAsia="ru-RU"/>
              </w:rPr>
              <w:t xml:space="preserve"> </w:t>
            </w:r>
            <w:r w:rsidRPr="000541F3">
              <w:rPr>
                <w:highlight w:val="cyan"/>
                <w:lang w:eastAsia="ru-RU"/>
              </w:rPr>
              <w:t>(справочник Минздрава 1.2.643.5.1.13.13.11.1070)</w:t>
            </w:r>
            <w:r w:rsidRPr="000537F0">
              <w:rPr>
                <w:lang w:eastAsia="ru-RU"/>
              </w:rPr>
              <w:t>, обязательно к заполнению:</w:t>
            </w:r>
          </w:p>
          <w:p w:rsidR="005D4B2D" w:rsidRPr="000537F0" w:rsidRDefault="005D4B2D" w:rsidP="005D4B2D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для услуг диализа,  </w:t>
            </w:r>
          </w:p>
          <w:p w:rsidR="005D4B2D" w:rsidRPr="000537F0" w:rsidRDefault="005D4B2D" w:rsidP="005D4B2D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0537F0">
              <w:t xml:space="preserve">для услуг, условие оказания которых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>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t xml:space="preserve">в случае проведения </w:t>
            </w:r>
            <w:r w:rsidRPr="000537F0">
              <w:rPr>
                <w:b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>09)</w:t>
            </w:r>
            <w:r w:rsidRPr="000537F0">
              <w:rPr>
                <w:lang w:eastAsia="ru-RU"/>
              </w:rPr>
              <w:t xml:space="preserve">. </w:t>
            </w:r>
            <w:r w:rsidRPr="000537F0">
              <w:rPr>
                <w:b/>
                <w:lang w:eastAsia="ru-RU"/>
              </w:rPr>
              <w:t xml:space="preserve">Код вида </w:t>
            </w:r>
            <w:r w:rsidRPr="000537F0">
              <w:rPr>
                <w:b/>
                <w:lang w:val="en-US" w:eastAsia="ru-RU"/>
              </w:rPr>
              <w:t>A</w:t>
            </w:r>
            <w:r w:rsidRPr="000537F0">
              <w:rPr>
                <w:b/>
                <w:lang w:eastAsia="ru-RU"/>
              </w:rPr>
              <w:t xml:space="preserve">*, </w:t>
            </w:r>
            <w:r w:rsidRPr="000537F0">
              <w:rPr>
                <w:b/>
                <w:lang w:val="en-US" w:eastAsia="ru-RU"/>
              </w:rPr>
              <w:t>B</w:t>
            </w:r>
            <w:r w:rsidRPr="000537F0">
              <w:rPr>
                <w:b/>
                <w:lang w:eastAsia="ru-RU"/>
              </w:rPr>
              <w:t>*</w:t>
            </w:r>
          </w:p>
          <w:p w:rsidR="005D4B2D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>
              <w:rPr>
                <w:lang w:eastAsia="ru-RU"/>
              </w:rPr>
              <w:t>д</w:t>
            </w:r>
            <w:r w:rsidRPr="000537F0">
              <w:rPr>
                <w:lang w:eastAsia="ru-RU"/>
              </w:rPr>
              <w:t>ля случаев назначения лекарственной терапии указываются услуги A25.30.033, A25.30.014 в зависимости от возраста пациента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D520CF">
              <w:rPr>
                <w:sz w:val="22"/>
                <w:szCs w:val="22"/>
                <w:highlight w:val="cyan"/>
                <w:shd w:val="clear" w:color="auto" w:fill="FFFFFF"/>
                <w:lang w:eastAsia="ru-RU"/>
              </w:rPr>
              <w:t>для услуг КТ и МРТ</w:t>
            </w:r>
            <w:r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lang w:eastAsia="ru-RU"/>
              </w:rPr>
              <w:t>до уровня подрубрики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выставленная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Default="005D4B2D" w:rsidP="005D4B2D">
            <w:pPr>
              <w:pStyle w:val="13"/>
              <w:suppressAutoHyphens/>
            </w:pPr>
            <w:r w:rsidRPr="000537F0">
              <w:t>Может принимать значение 0</w:t>
            </w:r>
          </w:p>
          <w:p w:rsidR="005D4B2D" w:rsidRPr="003B474C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E0A84">
              <w:rPr>
                <w:sz w:val="22"/>
                <w:szCs w:val="22"/>
                <w:highlight w:val="cyan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</w:t>
            </w:r>
            <w:r w:rsidRPr="00D520CF">
              <w:rPr>
                <w:sz w:val="22"/>
                <w:szCs w:val="22"/>
                <w:highlight w:val="cyan"/>
                <w:lang w:eastAsia="ru-RU"/>
              </w:rPr>
              <w:t>услуги с максимальным уникальным идентификатором справочника 1.2.643.5.1.13.13.11.1070 из списка услуг случая.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услуг.</w:t>
            </w:r>
          </w:p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4" w:type="dxa"/>
            <w:shd w:val="clear" w:color="auto" w:fill="FFFFFF"/>
          </w:tcPr>
          <w:p w:rsidR="005D4B2D" w:rsidRPr="000537F0" w:rsidRDefault="005D4B2D" w:rsidP="005D4B2D">
            <w:r w:rsidRPr="000537F0">
              <w:t>СНИЛС врача без разделителей.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4" w:type="dxa"/>
            <w:shd w:val="clear" w:color="auto" w:fill="FFFFFF"/>
          </w:tcPr>
          <w:p w:rsidR="005D4B2D" w:rsidRPr="000537F0" w:rsidRDefault="005D4B2D" w:rsidP="005D4B2D"/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При </w:t>
            </w:r>
            <w:proofErr w:type="spellStart"/>
            <w:r w:rsidRPr="000537F0">
              <w:t>невыявлении</w:t>
            </w:r>
            <w:proofErr w:type="spellEnd"/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77" w:name="Структура"/>
      <w:bookmarkStart w:id="78" w:name="_Toc172791146"/>
      <w:r w:rsidRPr="000537F0">
        <w:rPr>
          <w:i w:val="0"/>
          <w:sz w:val="26"/>
          <w:szCs w:val="26"/>
        </w:rPr>
        <w:t xml:space="preserve">Структура </w:t>
      </w:r>
      <w:bookmarkEnd w:id="77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78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>«О внесении изменений в порядок проведения профилактического медицинского осмотра и 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0537F0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0537F0">
        <w:rPr>
          <w:sz w:val="28"/>
          <w:szCs w:val="28"/>
        </w:rPr>
        <w:t xml:space="preserve"> </w:t>
      </w:r>
      <w:r w:rsidR="00272FAB" w:rsidRPr="00643592">
        <w:rPr>
          <w:sz w:val="28"/>
          <w:szCs w:val="28"/>
          <w:highlight w:val="cyan"/>
        </w:rPr>
        <w:t xml:space="preserve">в формате </w:t>
      </w:r>
      <w:r w:rsidR="00272FAB" w:rsidRPr="00643592">
        <w:rPr>
          <w:b/>
          <w:sz w:val="28"/>
          <w:szCs w:val="28"/>
          <w:highlight w:val="cyan"/>
          <w:lang w:val="en-US"/>
        </w:rPr>
        <w:t>csv</w:t>
      </w:r>
      <w:r w:rsidR="00594FF6" w:rsidRPr="00643592">
        <w:rPr>
          <w:b/>
          <w:sz w:val="28"/>
          <w:szCs w:val="28"/>
          <w:highlight w:val="cyan"/>
        </w:rPr>
        <w:t xml:space="preserve"> </w:t>
      </w:r>
      <w:r w:rsidR="00594FF6" w:rsidRPr="00643592">
        <w:rPr>
          <w:sz w:val="28"/>
          <w:szCs w:val="28"/>
          <w:highlight w:val="cyan"/>
        </w:rPr>
        <w:t>(с разделителем «точка с запятой»</w:t>
      </w:r>
      <w:r w:rsidR="00643592" w:rsidRPr="00643592">
        <w:rPr>
          <w:sz w:val="28"/>
          <w:szCs w:val="28"/>
          <w:highlight w:val="cyan"/>
        </w:rPr>
        <w:t xml:space="preserve">, кодировка </w:t>
      </w:r>
      <w:r w:rsidR="00643592" w:rsidRPr="00643592">
        <w:rPr>
          <w:sz w:val="28"/>
          <w:szCs w:val="28"/>
          <w:highlight w:val="cyan"/>
          <w:lang w:val="en-US"/>
        </w:rPr>
        <w:t>ANSI</w:t>
      </w:r>
      <w:r w:rsidR="00594FF6" w:rsidRPr="00643592">
        <w:rPr>
          <w:sz w:val="28"/>
          <w:szCs w:val="28"/>
          <w:highlight w:val="cyan"/>
        </w:rPr>
        <w:t>)</w:t>
      </w:r>
      <w:r w:rsidR="00643592" w:rsidRPr="00643592">
        <w:rPr>
          <w:sz w:val="28"/>
          <w:szCs w:val="28"/>
          <w:highlight w:val="cyan"/>
        </w:rPr>
        <w:t xml:space="preserve">, </w:t>
      </w:r>
      <w:proofErr w:type="spellStart"/>
      <w:r w:rsidR="00643592" w:rsidRPr="00643592">
        <w:rPr>
          <w:b/>
          <w:sz w:val="28"/>
          <w:szCs w:val="28"/>
          <w:highlight w:val="cyan"/>
          <w:lang w:val="en-US"/>
        </w:rPr>
        <w:t>xls</w:t>
      </w:r>
      <w:proofErr w:type="spellEnd"/>
      <w:r w:rsidR="00643592" w:rsidRPr="00643592">
        <w:rPr>
          <w:sz w:val="28"/>
          <w:szCs w:val="28"/>
          <w:highlight w:val="cyan"/>
        </w:rPr>
        <w:t xml:space="preserve"> или </w:t>
      </w:r>
      <w:proofErr w:type="spellStart"/>
      <w:r w:rsidR="00643592" w:rsidRPr="00643592">
        <w:rPr>
          <w:b/>
          <w:sz w:val="28"/>
          <w:szCs w:val="28"/>
          <w:highlight w:val="cyan"/>
          <w:lang w:val="en-US"/>
        </w:rPr>
        <w:t>xlsx</w:t>
      </w:r>
      <w:proofErr w:type="spellEnd"/>
      <w:r w:rsidR="00D4313A" w:rsidRPr="000537F0">
        <w:rPr>
          <w:sz w:val="28"/>
          <w:szCs w:val="28"/>
        </w:rPr>
        <w:t xml:space="preserve"> через подсистему</w:t>
      </w:r>
      <w:r w:rsidR="00046CE1" w:rsidRPr="000537F0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0537F0">
        <w:rPr>
          <w:sz w:val="28"/>
          <w:szCs w:val="28"/>
        </w:rPr>
        <w:t xml:space="preserve"> </w:t>
      </w:r>
      <w:r w:rsidR="00046CE1" w:rsidRPr="000537F0">
        <w:rPr>
          <w:sz w:val="28"/>
          <w:szCs w:val="28"/>
        </w:rPr>
        <w:t>ТФОМС»</w:t>
      </w:r>
      <w:r w:rsidR="00D4313A" w:rsidRPr="000537F0">
        <w:rPr>
          <w:sz w:val="28"/>
          <w:szCs w:val="28"/>
        </w:rPr>
        <w:t xml:space="preserve"> </w:t>
      </w:r>
      <w:r w:rsidR="00046CE1" w:rsidRPr="000537F0">
        <w:rPr>
          <w:sz w:val="28"/>
          <w:szCs w:val="28"/>
        </w:rPr>
        <w:t xml:space="preserve">(далее </w:t>
      </w:r>
      <w:r w:rsidR="0061647F" w:rsidRPr="000537F0">
        <w:rPr>
          <w:sz w:val="28"/>
          <w:szCs w:val="28"/>
        </w:rPr>
        <w:t>СИСЗЛ</w:t>
      </w:r>
      <w:r w:rsidR="00D4313A" w:rsidRPr="000537F0">
        <w:rPr>
          <w:sz w:val="28"/>
          <w:szCs w:val="28"/>
        </w:rPr>
        <w:t xml:space="preserve"> АИС «ИМЦ:</w:t>
      </w:r>
      <w:r w:rsidR="00DC7B1F" w:rsidRPr="000537F0">
        <w:rPr>
          <w:sz w:val="28"/>
          <w:szCs w:val="28"/>
        </w:rPr>
        <w:t xml:space="preserve"> </w:t>
      </w:r>
      <w:r w:rsidR="00D4313A" w:rsidRPr="000537F0">
        <w:rPr>
          <w:sz w:val="28"/>
          <w:szCs w:val="28"/>
        </w:rPr>
        <w:t>ТФОМС»</w:t>
      </w:r>
      <w:r w:rsidR="00046CE1" w:rsidRPr="000537F0">
        <w:rPr>
          <w:sz w:val="28"/>
          <w:szCs w:val="28"/>
        </w:rPr>
        <w:t>)</w:t>
      </w:r>
      <w:r w:rsidR="00272FAB" w:rsidRPr="000537F0">
        <w:rPr>
          <w:sz w:val="28"/>
          <w:szCs w:val="28"/>
        </w:rPr>
        <w:t>. ТФОМС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proofErr w:type="spellStart"/>
            <w:r w:rsidRPr="000537F0">
              <w:rPr>
                <w:rFonts w:eastAsia="Calibri"/>
              </w:rPr>
              <w:t>inn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organization_address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fact_date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fact_time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secname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enp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snils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remstat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proofErr w:type="spellStart"/>
            <w:r w:rsidRPr="000537F0">
              <w:rPr>
                <w:lang w:val="en-US" w:eastAsia="ru-RU"/>
              </w:rPr>
              <w:t>remstat</w:t>
            </w:r>
            <w:proofErr w:type="spellEnd"/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disp_type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proofErr w:type="spellStart"/>
            <w:r>
              <w:rPr>
                <w:lang w:val="en-US" w:eastAsia="ru-RU"/>
              </w:rPr>
              <w:t>disp_type</w:t>
            </w:r>
            <w:proofErr w:type="spellEnd"/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Pr="000537F0">
        <w:rPr>
          <w:rFonts w:eastAsia="Calibri"/>
          <w:sz w:val="28"/>
          <w:lang w:val="en-US"/>
        </w:rPr>
        <w:t>remstat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="006920C5" w:rsidRPr="000537F0">
        <w:rPr>
          <w:rFonts w:eastAsia="Calibri"/>
          <w:sz w:val="28"/>
          <w:lang w:val="en-US"/>
        </w:rPr>
        <w:t>disp_type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79" w:name="_Toc76486888"/>
      <w:bookmarkStart w:id="80" w:name="_Toc91689586"/>
      <w:bookmarkStart w:id="81" w:name="_Toc172791147"/>
      <w:r w:rsidRPr="000537F0"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79"/>
      <w:bookmarkEnd w:id="80"/>
      <w:bookmarkEnd w:id="81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2" w:name="_Toc172791148"/>
      <w:r w:rsidRPr="000537F0">
        <w:t>Структура файла PPiNiPpNp_YYMMN.XML</w:t>
      </w:r>
      <w:bookmarkEnd w:id="82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</w:t>
      </w:r>
      <w:proofErr w:type="gramStart"/>
      <w:r w:rsidRPr="000537F0">
        <w:rPr>
          <w:sz w:val="28"/>
          <w:szCs w:val="28"/>
        </w:rPr>
        <w:t>константа</w:t>
      </w:r>
      <w:proofErr w:type="gramEnd"/>
      <w:r w:rsidRPr="000537F0">
        <w:rPr>
          <w:sz w:val="28"/>
          <w:szCs w:val="28"/>
        </w:rPr>
        <w:t>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Структурное подразделение МО</w:t>
            </w:r>
            <w:r w:rsidRPr="000537F0">
              <w:rPr>
                <w:lang w:eastAsia="ru-RU"/>
              </w:rPr>
              <w:t>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3" w:name="_Структура_файла_со_1"/>
      <w:bookmarkStart w:id="84" w:name="_Toc172791149"/>
      <w:bookmarkEnd w:id="83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4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5" w:name="_Toc76486844"/>
      <w:bookmarkStart w:id="86" w:name="_Toc91689554"/>
      <w:bookmarkStart w:id="87" w:name="_Toc172791150"/>
      <w:r w:rsidRPr="000537F0">
        <w:t>Структура имени файла</w:t>
      </w:r>
      <w:bookmarkEnd w:id="85"/>
      <w:bookmarkEnd w:id="86"/>
      <w:bookmarkEnd w:id="87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88" w:name="_Toc172791151"/>
      <w:r w:rsidRPr="000537F0">
        <w:t>Обмен сведениями по контрольно-экспертным мероприятиям</w:t>
      </w:r>
      <w:bookmarkEnd w:id="88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89" w:name="_Toc172791152"/>
      <w:r w:rsidRPr="000537F0">
        <w:t>Структура файла с заданиями на проведение контроль-экспертных мероприятий</w:t>
      </w:r>
      <w:bookmarkEnd w:id="89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b/>
          <w:color w:val="auto"/>
          <w:sz w:val="28"/>
          <w:szCs w:val="28"/>
          <w:lang w:val="en-US"/>
        </w:rPr>
        <w:t>EPiNiPpNp</w:t>
      </w:r>
      <w:proofErr w:type="spellEnd"/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125389" w:rsidRPr="000537F0" w:rsidRDefault="007B33FD" w:rsidP="007B33FD">
      <w:pPr>
        <w:pStyle w:val="21"/>
      </w:pPr>
      <w:bookmarkStart w:id="90" w:name="_Toc172791153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90"/>
    </w:p>
    <w:p w:rsidR="00915EBD" w:rsidRPr="000537F0" w:rsidRDefault="00915EBD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proofErr w:type="spellStart"/>
      <w:r w:rsidRPr="000537F0">
        <w:rPr>
          <w:b/>
          <w:sz w:val="28"/>
          <w:szCs w:val="28"/>
        </w:rPr>
        <w:t>PiNiPpNp_YYMM</w:t>
      </w:r>
      <w:proofErr w:type="spellEnd"/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1" w:name="__RefHeading___Toc531611450"/>
      <w:r w:rsidR="00E36118" w:rsidRPr="000537F0">
        <w:rPr>
          <w:sz w:val="28"/>
          <w:szCs w:val="28"/>
        </w:rPr>
        <w:t>.</w:t>
      </w:r>
      <w:bookmarkEnd w:id="91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lang w:val="en-US" w:eastAsia="zh-CN"/>
              </w:rPr>
              <w:t>Уникальный</w:t>
            </w:r>
            <w:proofErr w:type="spellEnd"/>
            <w:r w:rsidRPr="000537F0">
              <w:rPr>
                <w:lang w:val="en-US" w:eastAsia="zh-CN"/>
              </w:rPr>
              <w:t xml:space="preserve"> </w:t>
            </w:r>
            <w:proofErr w:type="spellStart"/>
            <w:r w:rsidRPr="000537F0">
              <w:rPr>
                <w:lang w:val="en-US" w:eastAsia="zh-CN"/>
              </w:rPr>
              <w:t>код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0C427D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0C427D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0C427D" w:rsidRPr="00DC0A49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= сумма всех </w:t>
            </w:r>
            <w:r w:rsidR="00D73097" w:rsidRPr="000537F0">
              <w:rPr>
                <w:lang w:eastAsia="zh-CN"/>
              </w:rPr>
              <w:t>&lt;SLUCH</w:t>
            </w:r>
            <w:r w:rsidRPr="000537F0">
              <w:rPr>
                <w:lang w:eastAsia="zh-CN"/>
              </w:rPr>
              <w:t>-SUM_NOPAYMENT&gt; в акте</w:t>
            </w:r>
          </w:p>
        </w:tc>
      </w:tr>
      <w:tr w:rsidR="000C427D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</w:t>
            </w:r>
            <w:r w:rsidR="0068104C" w:rsidRPr="000537F0">
              <w:rPr>
                <w:b/>
                <w:lang w:eastAsia="zh-CN"/>
              </w:rPr>
              <w:t xml:space="preserve"> </w:t>
            </w:r>
            <w:r w:rsidRPr="000537F0">
              <w:rPr>
                <w:b/>
                <w:lang w:eastAsia="zh-CN"/>
              </w:rPr>
              <w:t>СМО)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A2708A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0C427D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1 – </w:t>
            </w:r>
            <w:r w:rsidR="001B2018" w:rsidRPr="000537F0">
              <w:rPr>
                <w:rFonts w:eastAsia="Calibri"/>
                <w:lang w:eastAsia="zh-CN"/>
              </w:rPr>
              <w:t>вскрытие производилось</w:t>
            </w:r>
          </w:p>
        </w:tc>
      </w:tr>
      <w:tr w:rsidR="000C427D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0C427D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0C427D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0C427D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0C427D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rFonts w:eastAsia="Calibri"/>
                <w:lang w:val="en-US" w:eastAsia="zh-CN"/>
              </w:rPr>
              <w:t>Категория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расхождения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диагнозов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0C427D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0C427D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Заполняется по региональному справочнику на основе F014 «Классификатор причин отказа в оплате медицинской </w:t>
            </w:r>
            <w:r w:rsidR="001B2018" w:rsidRPr="000537F0">
              <w:rPr>
                <w:rFonts w:eastAsia="MS Mincho"/>
                <w:color w:val="auto"/>
                <w:kern w:val="2"/>
                <w:lang w:eastAsia="zh-CN"/>
              </w:rPr>
              <w:t>помощи» Заполняется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только в случае применения санкции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0537F0">
              <w:rPr>
                <w:rFonts w:eastAsia="TimesNewRoman"/>
                <w:lang w:eastAsia="zh-CN"/>
              </w:rPr>
              <w:t>атипичностъ</w:t>
            </w:r>
            <w:proofErr w:type="spellEnd"/>
            <w:r w:rsidRPr="000537F0">
              <w:rPr>
                <w:rFonts w:eastAsia="TimesNewRoman"/>
                <w:lang w:eastAsia="zh-C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2" w:name="_Toc172791154"/>
      <w:r w:rsidRPr="000537F0">
        <w:t>Описание форматов и принципов составления НСИ, ведение которых осуществляет ТФОМС Республики Мордовия</w:t>
      </w:r>
      <w:bookmarkEnd w:id="92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3" w:name="_Toc172791155"/>
      <w:r w:rsidRPr="000537F0">
        <w:t>Перечень НСИ и реестров</w:t>
      </w:r>
      <w:bookmarkEnd w:id="93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0537F0" w:rsidRDefault="008677B0" w:rsidP="00602145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0537F0" w:rsidRDefault="008677B0" w:rsidP="00602145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</w:p>
        </w:tc>
        <w:tc>
          <w:tcPr>
            <w:tcW w:w="772" w:type="pct"/>
          </w:tcPr>
          <w:p w:rsidR="008677B0" w:rsidRPr="000537F0" w:rsidRDefault="008677B0" w:rsidP="008677B0">
            <w:pPr>
              <w:rPr>
                <w:bCs/>
                <w:sz w:val="28"/>
                <w:szCs w:val="28"/>
                <w:lang w:val="en-US"/>
              </w:rPr>
            </w:pPr>
            <w:r w:rsidRPr="000537F0">
              <w:rPr>
                <w:bCs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4" w:name="_Toc172791156"/>
      <w:r w:rsidRPr="000537F0">
        <w:t>Актуальные пакеты НСИ</w:t>
      </w:r>
      <w:bookmarkEnd w:id="94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НСИ упакованы в архив формата </w:t>
      </w:r>
      <w:proofErr w:type="spellStart"/>
      <w:r w:rsidRPr="000537F0">
        <w:rPr>
          <w:sz w:val="28"/>
          <w:szCs w:val="28"/>
        </w:rPr>
        <w:t>zip</w:t>
      </w:r>
      <w:proofErr w:type="spellEnd"/>
      <w:r w:rsidRPr="000537F0">
        <w:rPr>
          <w:sz w:val="28"/>
          <w:szCs w:val="28"/>
        </w:rPr>
        <w:t>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 xml:space="preserve">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5" w:name="_Toc172791157"/>
      <w:r w:rsidRPr="000537F0">
        <w:t>Структура файлов НСИ и порядок их заполнения</w:t>
      </w:r>
      <w:bookmarkEnd w:id="95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Код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Наименование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kern w:val="24"/>
                <w:lang w:val="en-US"/>
              </w:rPr>
              <w:t>тарифах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b/>
                <w:kern w:val="24"/>
                <w:lang w:val="en-US"/>
              </w:rPr>
              <w:t>тарифах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</w:t>
            </w:r>
            <w:proofErr w:type="spellStart"/>
            <w:r w:rsidRPr="000537F0">
              <w:rPr>
                <w:kern w:val="24"/>
              </w:rPr>
              <w:t>стационарозамещающая</w:t>
            </w:r>
            <w:proofErr w:type="spellEnd"/>
            <w:r w:rsidRPr="000537F0">
              <w:rPr>
                <w:kern w:val="24"/>
              </w:rPr>
              <w:t xml:space="preserve">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proofErr w:type="spellStart"/>
            <w:r w:rsidRPr="000537F0">
              <w:rPr>
                <w:kern w:val="24"/>
                <w:lang w:val="en-US"/>
              </w:rPr>
              <w:t>испансеризация</w:t>
            </w:r>
            <w:proofErr w:type="spellEnd"/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</w:t>
            </w:r>
            <w:proofErr w:type="spellStart"/>
            <w:r w:rsidRPr="000537F0">
              <w:rPr>
                <w:b/>
                <w:kern w:val="24"/>
              </w:rPr>
              <w:t>стационарозамещающая</w:t>
            </w:r>
            <w:proofErr w:type="spellEnd"/>
            <w:r w:rsidRPr="000537F0">
              <w:rPr>
                <w:b/>
                <w:kern w:val="24"/>
              </w:rPr>
              <w:t xml:space="preserve">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proofErr w:type="spellStart"/>
            <w:r w:rsidRPr="000537F0">
              <w:rPr>
                <w:kern w:val="24"/>
              </w:rPr>
              <w:t>пациенто</w:t>
            </w:r>
            <w:proofErr w:type="spellEnd"/>
            <w:r w:rsidRPr="000537F0">
              <w:rPr>
                <w:kern w:val="24"/>
              </w:rPr>
              <w:t>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взросл</w:t>
            </w:r>
            <w:r w:rsidRPr="000537F0">
              <w:rPr>
                <w:kern w:val="24"/>
              </w:rPr>
              <w:t>ые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</w:rPr>
              <w:t>пациенто</w:t>
            </w:r>
            <w:proofErr w:type="spellEnd"/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 xml:space="preserve">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Запись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>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Сведения о </w:t>
            </w:r>
            <w:proofErr w:type="spellStart"/>
            <w:r w:rsidRPr="000537F0">
              <w:rPr>
                <w:kern w:val="24"/>
              </w:rPr>
              <w:t>стомат</w:t>
            </w:r>
            <w:proofErr w:type="spellEnd"/>
            <w:r w:rsidRPr="000537F0">
              <w:rPr>
                <w:kern w:val="24"/>
              </w:rPr>
              <w:t>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</w:rPr>
              <w:t>стоматологическойуслуги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proofErr w:type="spellStart"/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профилактических медицинских осмотров </w:t>
            </w:r>
            <w:proofErr w:type="spellStart"/>
            <w:r w:rsidRPr="000537F0">
              <w:rPr>
                <w:kern w:val="24"/>
              </w:rPr>
              <w:t>несовершенолетних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05F92" w:rsidRDefault="00725DE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  <w:r>
              <w:rPr>
                <w:kern w:val="24"/>
                <w:highlight w:val="yellow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05F92" w:rsidRDefault="00EA069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05F92" w:rsidRDefault="00EA069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05F92" w:rsidRDefault="00A862CD" w:rsidP="00A12C02">
            <w:pPr>
              <w:spacing w:before="40" w:after="40"/>
              <w:jc w:val="both"/>
              <w:rPr>
                <w:kern w:val="24"/>
                <w:highlight w:val="yellow"/>
              </w:rPr>
            </w:pPr>
            <w:r w:rsidRPr="00705F92">
              <w:rPr>
                <w:kern w:val="24"/>
                <w:highlight w:val="yellow"/>
              </w:rPr>
              <w:t>Тарифы для реестров на оплату</w:t>
            </w:r>
            <w:r w:rsidRPr="00705F92">
              <w:rPr>
                <w:highlight w:val="yellow"/>
              </w:rPr>
              <w:t xml:space="preserve"> </w:t>
            </w:r>
            <w:r w:rsidRPr="00705F92">
              <w:rPr>
                <w:kern w:val="24"/>
                <w:highlight w:val="yellow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  <w:r w:rsidRPr="00705F92">
              <w:rPr>
                <w:kern w:val="24"/>
                <w:highlight w:val="yellow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</w:rPr>
            </w:pPr>
            <w:r w:rsidRPr="00705F92">
              <w:rPr>
                <w:kern w:val="24"/>
                <w:highlight w:val="yellow"/>
              </w:rPr>
              <w:t>Тарифы для реестров на оплату</w:t>
            </w:r>
            <w:r w:rsidRPr="00705F92">
              <w:rPr>
                <w:highlight w:val="yellow"/>
              </w:rPr>
              <w:t xml:space="preserve"> </w:t>
            </w:r>
            <w:r w:rsidRPr="00705F92">
              <w:rPr>
                <w:kern w:val="24"/>
                <w:highlight w:val="yellow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диспансеризации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медицинской</w:t>
            </w:r>
            <w:proofErr w:type="gramEnd"/>
            <w:r w:rsidRPr="000537F0">
              <w:rPr>
                <w:kern w:val="24"/>
              </w:rPr>
              <w:t xml:space="preserve">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lang w:val="en-US"/>
              </w:rPr>
              <w:t>Признак</w:t>
            </w:r>
            <w:proofErr w:type="spellEnd"/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</w:t>
      </w: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>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proofErr w:type="spellStart"/>
      <w:r w:rsidRPr="000537F0">
        <w:rPr>
          <w:sz w:val="28"/>
          <w:szCs w:val="28"/>
        </w:rPr>
        <w:t>ef</w:t>
      </w:r>
      <w:proofErr w:type="spellEnd"/>
      <w:r w:rsidRPr="000537F0">
        <w:rPr>
          <w:sz w:val="28"/>
          <w:szCs w:val="28"/>
        </w:rPr>
        <w:t>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F80375" w:rsidP="00F80375">
      <w:pPr>
        <w:pStyle w:val="1"/>
      </w:pPr>
      <w:bookmarkStart w:id="96" w:name="_Toc512349729"/>
      <w:bookmarkStart w:id="97" w:name="_Toc76486873"/>
      <w:bookmarkStart w:id="98" w:name="_Toc91689570"/>
      <w:bookmarkStart w:id="99" w:name="_Toc172791158"/>
      <w:r w:rsidRPr="000537F0">
        <w:t>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</w:r>
      <w:bookmarkEnd w:id="96"/>
      <w:bookmarkEnd w:id="97"/>
      <w:bookmarkEnd w:id="98"/>
      <w:bookmarkEnd w:id="99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A01943" w:rsidRPr="000537F0" w:rsidRDefault="00A01943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26.04.2012г. № 406н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15.05.2012г. №543н «Об утверждения Положения об организации оказания первичной медико-санитарной помощи взрослому населению»;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22.11.2004г. № 255 «О порядке оказания первичной медико-санитарной помощи гражданам, имеющим право на получение набора социальных услуг»;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21.12.2012г. № 1342н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857646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857646" w:rsidRPr="000537F0" w:rsidRDefault="00857646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857646" w:rsidRPr="000537F0" w:rsidRDefault="00887E32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прикрепление к </w:t>
      </w:r>
      <w:r w:rsidR="00857646" w:rsidRPr="000537F0">
        <w:rPr>
          <w:sz w:val="28"/>
          <w:szCs w:val="28"/>
        </w:rPr>
        <w:t>медицинской организации – процедура прикрепления к медицинской организации лица, застрахованного по обязательному медицинскому страхованию на территории Республики Мордовия согласно данным единого регистра застрахованных лиц, осуществляемая медицинской организацией на основании заявления о выборе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 на территории Республики Мордовия согласно данным единого регистра застрахованных лиц, зарегистрированное в установленном порядке в </w:t>
      </w:r>
      <w:r w:rsidR="00BB4DF4" w:rsidRPr="000537F0">
        <w:rPr>
          <w:sz w:val="28"/>
          <w:szCs w:val="28"/>
        </w:rPr>
        <w:t>АИС ИМЦ ТФОМС</w:t>
      </w:r>
      <w:r w:rsidRPr="000537F0">
        <w:rPr>
          <w:sz w:val="28"/>
          <w:szCs w:val="28"/>
        </w:rPr>
        <w:t xml:space="preserve"> медицинской организацией на основании заявления о выборе медицинской организации или проживающего на территории, обслуживания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</w:t>
      </w:r>
      <w:r w:rsidR="00377BC4" w:rsidRPr="000537F0"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>един</w:t>
      </w:r>
      <w:r w:rsidR="00780561" w:rsidRPr="000537F0">
        <w:rPr>
          <w:sz w:val="28"/>
          <w:szCs w:val="28"/>
        </w:rPr>
        <w:t>ый регистр</w:t>
      </w:r>
      <w:r w:rsidRPr="000537F0">
        <w:rPr>
          <w:sz w:val="28"/>
          <w:szCs w:val="28"/>
        </w:rPr>
        <w:t xml:space="preserve"> застрахованных лиц.</w:t>
      </w:r>
    </w:p>
    <w:p w:rsidR="00B91ED8" w:rsidRPr="000537F0" w:rsidRDefault="00B91ED8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100" w:name="__RefHeading___Toc370908521"/>
      <w:bookmarkStart w:id="101" w:name="__RefHeading__524_1870864760"/>
      <w:bookmarkEnd w:id="100"/>
      <w:bookmarkEnd w:id="101"/>
    </w:p>
    <w:p w:rsidR="001168DF" w:rsidRPr="000537F0" w:rsidRDefault="0074311D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страхования (ТФОМС Республики Мордовия, СМО и МО) к электронной базе прикрепленного населения осуществляется в режиме </w:t>
      </w:r>
      <w:r w:rsidR="00674F74" w:rsidRPr="000537F0">
        <w:rPr>
          <w:sz w:val="28"/>
          <w:szCs w:val="28"/>
        </w:rPr>
        <w:t>онлайн</w:t>
      </w:r>
      <w:r w:rsidRPr="000537F0">
        <w:rPr>
          <w:sz w:val="28"/>
          <w:szCs w:val="28"/>
        </w:rPr>
        <w:t xml:space="preserve"> посредством </w:t>
      </w:r>
      <w:r w:rsidR="00E472E8" w:rsidRPr="000537F0">
        <w:rPr>
          <w:sz w:val="28"/>
          <w:szCs w:val="28"/>
        </w:rPr>
        <w:t>АИС</w:t>
      </w:r>
      <w:r w:rsidR="00503889" w:rsidRPr="000537F0">
        <w:rPr>
          <w:b/>
        </w:rPr>
        <w:t xml:space="preserve">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>–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>»</w:t>
      </w:r>
      <w:r w:rsidRPr="000537F0">
        <w:rPr>
          <w:rFonts w:ascii="Times New Roman CYR" w:hAnsi="Times New Roman CYR" w:cs="Times New Roman CYR"/>
          <w:sz w:val="28"/>
          <w:szCs w:val="28"/>
        </w:rPr>
        <w:t>)</w:t>
      </w:r>
      <w:r w:rsidRPr="000537F0">
        <w:rPr>
          <w:sz w:val="28"/>
          <w:szCs w:val="28"/>
        </w:rPr>
        <w:t xml:space="preserve"> ТФОМС Республики Мордовия, защита и безопасность которого обеспечивается в соответствии с действующим законодательством с использованием технологии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Сведения о выборе застрахованным лицом медицинской организации для оказания первичной медико-санитарной помощи предоставляет МО. Руководитель МО отвечает за достоверность </w:t>
      </w:r>
      <w:r w:rsidR="00B019FC" w:rsidRPr="000537F0">
        <w:rPr>
          <w:sz w:val="28"/>
          <w:szCs w:val="28"/>
        </w:rPr>
        <w:t>сведений,</w:t>
      </w:r>
      <w:r w:rsidRPr="000537F0">
        <w:rPr>
          <w:sz w:val="28"/>
          <w:szCs w:val="28"/>
        </w:rPr>
        <w:t xml:space="preserve"> вносимых в свой раздел электронной базы прикрепленного населения. В электронную базу вносятся сведения о застрахованных по обязательному медицинскому страхованию на территории Республики Мордовия.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6939FA" w:rsidRPr="000537F0" w:rsidRDefault="006939FA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 (одного из родителей для несовершеннолетних).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EC0415" w:rsidRPr="000537F0" w:rsidRDefault="00B21839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 w:rsidR="00615522"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="00AE0972" w:rsidRPr="00F24761">
          <w:rPr>
            <w:rStyle w:val="afd"/>
            <w:sz w:val="28"/>
            <w:szCs w:val="28"/>
          </w:rPr>
          <w:t>1</w:t>
        </w:r>
      </w:hyperlink>
      <w:r w:rsidR="00615522"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>осуществляется автоматическая идентификация застрахованного лица в едино</w:t>
      </w:r>
      <w:r w:rsidR="00FA3A99" w:rsidRPr="000537F0">
        <w:rPr>
          <w:sz w:val="28"/>
          <w:szCs w:val="28"/>
        </w:rPr>
        <w:t>м</w:t>
      </w:r>
      <w:r w:rsidR="00244591" w:rsidRPr="000537F0">
        <w:rPr>
          <w:sz w:val="28"/>
          <w:szCs w:val="28"/>
        </w:rPr>
        <w:t xml:space="preserve"> регистре</w:t>
      </w:r>
      <w:r w:rsidRPr="000537F0">
        <w:rPr>
          <w:sz w:val="28"/>
          <w:szCs w:val="28"/>
        </w:rPr>
        <w:t xml:space="preserve"> застрахованных лиц.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</w:t>
      </w:r>
    </w:p>
    <w:p w:rsidR="00C9477C" w:rsidRPr="000537F0" w:rsidRDefault="00CB6A08" w:rsidP="00B27CCB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Гражданин может быть прикреплен только к одной МО. Дата прикрепления гражданина в МО является датой открепления от МО, в которой гражданин находился на медицинском обслуживании.</w:t>
      </w:r>
    </w:p>
    <w:p w:rsidR="0060041E" w:rsidRPr="000537F0" w:rsidRDefault="0060041E" w:rsidP="00B27CCB">
      <w:pPr>
        <w:tabs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изменения места жительства (регистрации) в пределах Республики Мордовия;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территориально-участковому принципу;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 xml:space="preserve">при получении застрахованным лицом статуса учащегося высшего или среднего профессионального учебного заведения. </w:t>
      </w:r>
    </w:p>
    <w:p w:rsidR="0060041E" w:rsidRPr="000537F0" w:rsidRDefault="00D777E8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21.12.2012 № 1342н.</w:t>
      </w:r>
    </w:p>
    <w:p w:rsidR="00AD4714" w:rsidRPr="000537F0" w:rsidRDefault="000F2F81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Взаимодействие между медицинской организацией, принявшей заявление  и медицинской организацией, в которой гражданин находился на медицинском обслуживании на момент подачи заявления, осуществляется согласно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утвержденному приказом Министерства здравоохранения и социального развития Российской Федерации от 26.04.2012г. № 406н, с использованием ПК «ЕРИС».</w:t>
      </w:r>
    </w:p>
    <w:p w:rsidR="00AD4714" w:rsidRPr="000537F0" w:rsidRDefault="00AD4714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Не позднее второго рабочего дня с момента приема заявления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 xml:space="preserve">ИМЦ: </w:t>
      </w:r>
      <w:proofErr w:type="gramStart"/>
      <w:r w:rsidR="00DC7B1F" w:rsidRPr="000537F0">
        <w:rPr>
          <w:sz w:val="28"/>
          <w:szCs w:val="28"/>
        </w:rPr>
        <w:t>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 xml:space="preserve"> вносятся</w:t>
      </w:r>
      <w:proofErr w:type="gramEnd"/>
      <w:r w:rsidRPr="000537F0">
        <w:rPr>
          <w:sz w:val="28"/>
          <w:szCs w:val="28"/>
        </w:rPr>
        <w:t xml:space="preserve"> следующие сведения: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1.1.</w:t>
      </w:r>
      <w:r w:rsidRPr="000537F0">
        <w:rPr>
          <w:sz w:val="28"/>
          <w:szCs w:val="28"/>
        </w:rPr>
        <w:tab/>
        <w:t>наименование и фактический адрес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1.2.</w:t>
      </w:r>
      <w:r w:rsidRPr="000537F0">
        <w:rPr>
          <w:sz w:val="28"/>
          <w:szCs w:val="28"/>
        </w:rPr>
        <w:tab/>
        <w:t>фамилия и инициалы руководителя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</w:t>
      </w:r>
      <w:r w:rsidRPr="000537F0">
        <w:rPr>
          <w:sz w:val="28"/>
          <w:szCs w:val="28"/>
        </w:rPr>
        <w:tab/>
        <w:t>информация о гражданине: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1.3.1.</w:t>
      </w:r>
      <w:r w:rsidRPr="000537F0">
        <w:rPr>
          <w:sz w:val="28"/>
          <w:szCs w:val="28"/>
        </w:rPr>
        <w:tab/>
        <w:t>фамилия, имя, отчество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1.3.2.</w:t>
      </w:r>
      <w:r w:rsidRPr="000537F0">
        <w:rPr>
          <w:sz w:val="28"/>
          <w:szCs w:val="28"/>
        </w:rPr>
        <w:tab/>
        <w:t>пол;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1.3.3.</w:t>
      </w:r>
      <w:r w:rsidRPr="000537F0">
        <w:rPr>
          <w:sz w:val="28"/>
          <w:szCs w:val="28"/>
        </w:rPr>
        <w:tab/>
        <w:t>дата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1.3.4.</w:t>
      </w:r>
      <w:r w:rsidRPr="000537F0">
        <w:rPr>
          <w:sz w:val="28"/>
          <w:szCs w:val="28"/>
        </w:rPr>
        <w:tab/>
        <w:t>место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1.3.5.</w:t>
      </w:r>
      <w:r w:rsidRPr="000537F0">
        <w:rPr>
          <w:sz w:val="28"/>
          <w:szCs w:val="28"/>
        </w:rPr>
        <w:tab/>
        <w:t>гражданство;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1.3.6.</w:t>
      </w:r>
      <w:r w:rsidRPr="000537F0">
        <w:rPr>
          <w:sz w:val="28"/>
          <w:szCs w:val="28"/>
        </w:rPr>
        <w:tab/>
        <w:t>данные предъявленного документа, согласно пункту 5 приказа №406н Министерства здравоохранения и социального развития Российской Федерации от 26.04.2012г.;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1.3.7.</w:t>
      </w:r>
      <w:r w:rsidRPr="000537F0">
        <w:rPr>
          <w:sz w:val="28"/>
          <w:szCs w:val="28"/>
        </w:rPr>
        <w:tab/>
        <w:t>место жительства (адрес для оказания медицинской помощи на дому при вызове медицинского работника);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1.3.8.</w:t>
      </w:r>
      <w:r w:rsidRPr="000537F0">
        <w:rPr>
          <w:sz w:val="28"/>
          <w:szCs w:val="28"/>
        </w:rPr>
        <w:tab/>
        <w:t>место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1.3.9.</w:t>
      </w:r>
      <w:r w:rsidRPr="000537F0">
        <w:rPr>
          <w:sz w:val="28"/>
          <w:szCs w:val="28"/>
        </w:rPr>
        <w:tab/>
        <w:t>дата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1.3.10. контактная информация;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1.3.11. СНИЛС;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1.3.12. статус занятости (работающий, неработающий) и место работы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    При заполнении сведений «Статус занятости» признак «работающий» указывается, в том числе для </w:t>
      </w:r>
      <w:proofErr w:type="spellStart"/>
      <w:r w:rsidRPr="000537F0">
        <w:rPr>
          <w:sz w:val="28"/>
          <w:szCs w:val="28"/>
        </w:rPr>
        <w:t>самозанятых</w:t>
      </w:r>
      <w:proofErr w:type="spellEnd"/>
      <w:r w:rsidRPr="000537F0">
        <w:rPr>
          <w:sz w:val="28"/>
          <w:szCs w:val="28"/>
        </w:rPr>
        <w:t xml:space="preserve"> лиц (индивидуальные предприниматели, адвокаты, нотариусы, главы крестьянско-фермерских хозяйств и т.п.).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1.4. номер полиса обязательного медицинского страхования гражданина;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1.5. наименование страховой медицинской организации, выбранной гражданином;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1.6.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заявления;</w:t>
      </w:r>
    </w:p>
    <w:p w:rsidR="00E841E2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1.7. тип прикрепления (терапевтический/педиатрический).</w:t>
      </w:r>
    </w:p>
    <w:p w:rsidR="00A1128B" w:rsidRPr="000537F0" w:rsidRDefault="00A1128B" w:rsidP="00B27CCB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 даты подачи заявления о выборе (замене) медицинской организации застрахованным лицом;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медицинскому страхованию по иным причинам;</w:t>
      </w:r>
    </w:p>
    <w:p w:rsidR="00AD4714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случае смерти застрахованного лица.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МО обязана поддерживать в актуальном состоянии сведения о прикреплённом населении, вносимые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>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Сведения о прикрепленных застрахованных лицах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D53471" w:rsidRPr="000537F0">
        <w:rPr>
          <w:sz w:val="28"/>
          <w:szCs w:val="28"/>
        </w:rPr>
        <w:t>» считаются актуализированными на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9828E7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года. Все сведения, поступившие с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4019AF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года, подлежат внесению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 xml:space="preserve"> в соответствии с настоящим порядком.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>Возникающие спорные вопросы при осуществлении учета прикрепленного населения (при необходимости) разрешаются Комиссией по разработке территориальной программы обязательного медицинского страхования. Обращения в комиссию направляются путем подачи заявления на имя председателя комиссии.</w:t>
      </w: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2" w:name="_Toc512349730"/>
      <w:bookmarkStart w:id="103" w:name="_Toc76486874"/>
      <w:bookmarkStart w:id="104" w:name="_Toc91689571"/>
      <w:bookmarkStart w:id="105" w:name="_Toc172791159"/>
      <w:r w:rsidRPr="000537F0"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2"/>
      <w:bookmarkEnd w:id="103"/>
      <w:bookmarkEnd w:id="104"/>
      <w:bookmarkEnd w:id="105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организация до 20 числа месяца, следующего за отчетным, представляет списки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 xml:space="preserve">) и в электронном виде в ГАУЗ РМ «Медицинский информационно-аналитический центр» (далее – ГАУЗ РМ «МИАЦ»). Персонифицированный реестр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граждан представляется в ГАУЗ РМ «Медицинский информационно-аналитический центр» по акту приема-передачи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</w:t>
      </w:r>
      <w:proofErr w:type="spellStart"/>
      <w:r w:rsidRPr="000537F0">
        <w:rPr>
          <w:sz w:val="28"/>
          <w:szCs w:val="28"/>
        </w:rPr>
        <w:t>неидентифицированным</w:t>
      </w:r>
      <w:proofErr w:type="spellEnd"/>
      <w:r w:rsidRPr="000537F0">
        <w:rPr>
          <w:sz w:val="28"/>
          <w:szCs w:val="28"/>
        </w:rPr>
        <w:t xml:space="preserve">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6" w:name="_Toc512349731"/>
      <w:bookmarkStart w:id="107" w:name="_Toc76486875"/>
      <w:bookmarkStart w:id="108" w:name="_Toc91689572"/>
      <w:bookmarkStart w:id="109" w:name="_Toc172791160"/>
      <w:r w:rsidRPr="000537F0">
        <w:t>Ведение единого журнала обращений</w:t>
      </w:r>
      <w:bookmarkEnd w:id="106"/>
      <w:bookmarkEnd w:id="107"/>
      <w:bookmarkEnd w:id="108"/>
      <w:bookmarkEnd w:id="109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10" w:name="_Toc172791161"/>
      <w:r w:rsidRPr="000537F0">
        <w:t>Структура Единого электронного журнала обращений граждан</w:t>
      </w:r>
      <w:bookmarkEnd w:id="110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5 – Почтовым </w:t>
            </w:r>
            <w:proofErr w:type="spellStart"/>
            <w:r w:rsidRPr="000537F0">
              <w:t>соощением</w:t>
            </w:r>
            <w:proofErr w:type="spellEnd"/>
            <w:r w:rsidRPr="000537F0">
              <w:t>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gramStart"/>
            <w:r w:rsidRPr="000537F0">
              <w:t>Пользователь</w:t>
            </w:r>
            <w:proofErr w:type="gramEnd"/>
            <w:r w:rsidRPr="000537F0">
              <w:t xml:space="preserve">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Какой-либо комментарий, </w:t>
            </w:r>
            <w:proofErr w:type="gramStart"/>
            <w:r w:rsidRPr="000537F0">
              <w:t>например</w:t>
            </w:r>
            <w:proofErr w:type="gramEnd"/>
            <w:r w:rsidRPr="000537F0">
              <w:t xml:space="preserve">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1" w:name="_Toc172791162"/>
      <w:r w:rsidRPr="000537F0">
        <w:t>Темы обращений граждан</w:t>
      </w:r>
      <w:bookmarkEnd w:id="111"/>
    </w:p>
    <w:p w:rsidR="004A1A12" w:rsidRPr="000537F0" w:rsidRDefault="004A1A12" w:rsidP="004A1A12"/>
    <w:tbl>
      <w:tblPr>
        <w:tblW w:w="10490" w:type="dxa"/>
        <w:tblInd w:w="-714" w:type="dxa"/>
        <w:tblLook w:val="04A0" w:firstRow="1" w:lastRow="0" w:firstColumn="1" w:lastColumn="0" w:noHBand="0" w:noVBand="1"/>
      </w:tblPr>
      <w:tblGrid>
        <w:gridCol w:w="1176"/>
        <w:gridCol w:w="9314"/>
      </w:tblGrid>
      <w:tr w:rsidR="00343DE6" w:rsidRPr="000537F0" w:rsidTr="004239D4">
        <w:trPr>
          <w:trHeight w:val="300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DE6" w:rsidRPr="000537F0" w:rsidRDefault="00343DE6" w:rsidP="004239D4">
            <w:pPr>
              <w:jc w:val="center"/>
              <w:rPr>
                <w:b/>
              </w:rPr>
            </w:pPr>
            <w:r w:rsidRPr="000537F0">
              <w:rPr>
                <w:b/>
              </w:rPr>
              <w:t>Код</w:t>
            </w:r>
          </w:p>
        </w:tc>
        <w:tc>
          <w:tcPr>
            <w:tcW w:w="9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DE6" w:rsidRPr="000537F0" w:rsidRDefault="00343DE6" w:rsidP="004239D4">
            <w:pPr>
              <w:jc w:val="center"/>
              <w:rPr>
                <w:b/>
              </w:rPr>
            </w:pPr>
            <w:r w:rsidRPr="000537F0">
              <w:rPr>
                <w:b/>
              </w:rPr>
              <w:t>Наименование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2.1</w:t>
            </w:r>
          </w:p>
        </w:tc>
        <w:tc>
          <w:tcPr>
            <w:tcW w:w="9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Заявления о выборе (замене) СМО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2.2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Заявления о включении в единый регистр застрахованных лиц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2.3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Заявления о выдаче дубликата полиса ОМС или переоформлении полиса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нарушение прав на выбор (замену) СМО и порядок выбора (замена) СМО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необеспечение выдачи полисов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нарушение прав на выбор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нарушение прав на выбор врача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сроки ожидания медицинской помощи при новой коронавирусной инфекции COVID-19 (U07.1, U07.2)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343DE6" w:rsidRPr="000537F0" w:rsidTr="004239D4">
        <w:trPr>
          <w:trHeight w:val="9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 xml:space="preserve">Жалобы на сроки проведения диагностических инструментальных (рентгенографические исследования, включая маммографию, функциональную диагностику, ультразвуковые исследования) и лабораторные исследования при оказании первичной медико-санитарной помощи) (за </w:t>
            </w:r>
            <w:proofErr w:type="spellStart"/>
            <w:r w:rsidRPr="000537F0">
              <w:t>исключе</w:t>
            </w:r>
            <w:proofErr w:type="spellEnd"/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сроки проведения компьютерной томографии, магнитно-резонансной томографии и ангиографии при оказании первичной медико-санитарной помощи (за исключением исследований при подозрении на онкологическое заболевание)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3.1.5.6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сроки ожидания оказания специализированной медицинской помощи (за исключением ВМП)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3.1.5.7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 xml:space="preserve">Жалобы на время </w:t>
            </w:r>
            <w:proofErr w:type="spellStart"/>
            <w:r w:rsidRPr="000537F0">
              <w:t>доезда</w:t>
            </w:r>
            <w:proofErr w:type="spellEnd"/>
            <w:r w:rsidRPr="000537F0">
              <w:t xml:space="preserve"> до пациента бригады скорой медицинской помощи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3.1.5.8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материально-техническое обеспечение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санитарно-гигиеническое состояние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3.1.5.10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этику и деонтологию медицинских работников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3.1.5.99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на организацию работы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КМП по профилю "онкология"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несвоевременность постановки на диспансерное наблюдение застрахованных лиц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КМП при летальном исходе при оказании медицинской помощи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оказание медицинской помощи при новой коронавирусной инфекции COVID-19 (U07.1, U07.2)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направлении на экстракорпоральное оплодотворение (далее - ЭКО) и при его проведении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3.1.6.6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проведении медицинской реабилитации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3.1.6.7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болезнях системы кровообращения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3.1.6.8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proofErr w:type="spellStart"/>
            <w:r w:rsidRPr="000537F0">
              <w:t>Жалобь</w:t>
            </w:r>
            <w:proofErr w:type="spellEnd"/>
            <w:r w:rsidRPr="000537F0">
              <w:t xml:space="preserve"> при хронических неинфекционных заболеваниях (далее - ХНИЗ)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оказании медицинской помощи несовершеннолетним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3.1.6.10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оказании ВМП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3.1.6.99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на качество медицинской помощи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проведение профилактических мероприятий застрахованным лицам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3.1.7.2.1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прохождении диспансеризации застрахованных лиц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3.1.7.2.99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при прохождении диспансеризации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3.1.7.3.1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диспансерном наблюдении застрахованных лиц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3.1.7.3.99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при диспансерном наблюдении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при углубленной диспансеризации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3.1.7.99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при проведении профилактических мероприятий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3.1.8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лекарственное обеспечение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получение медицинской помощи по базовой программе ОМС за пределами территории страхования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3.1.10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отказ в оказании медицинской помощи по программам ОМС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3.1.11.1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 xml:space="preserve">Жалобы на взимание денежных средств за лекарственные препараты и расходные материалы при </w:t>
            </w:r>
            <w:proofErr w:type="spellStart"/>
            <w:r w:rsidRPr="000537F0">
              <w:t>оказаннии</w:t>
            </w:r>
            <w:proofErr w:type="spellEnd"/>
            <w:r w:rsidRPr="000537F0">
              <w:t xml:space="preserve"> медицинской помощи, предусмотренной базовой программой ОМС и территориальной программой ОМС 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3.1.11.99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на взимание денежных средств за оказанную медицинскую помощь, предусмотренную базовой программой ОМС и территориальной программой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3.1.12.1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качество проведенных экспертных мероприятий СМО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3.1.12.99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жалобы на СМО</w:t>
            </w:r>
          </w:p>
        </w:tc>
      </w:tr>
      <w:tr w:rsidR="00343DE6" w:rsidRPr="000537F0" w:rsidTr="004239D4">
        <w:trPr>
          <w:trHeight w:val="9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 xml:space="preserve">Жалобы на порядок направления и порядок оказания медицинской помощи в рамках первичной медико-санитарной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</w:t>
            </w:r>
            <w:proofErr w:type="spellStart"/>
            <w:r w:rsidRPr="000537F0">
              <w:t>орга</w:t>
            </w:r>
            <w:proofErr w:type="spellEnd"/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Жалобы на недостоверные сведения об оказанных медицинских услугах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Повторные обоснованные жалобы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3.1.16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Другие причины обоснованных жалоб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выборе (замене) СМО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об обеспечении выдачи полисов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выборе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выборе врача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об организации работы медицинской организации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сроках ожидания медицинской помощи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4.6.2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проведении ЭКО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онкологических заболеваниях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болезнях системы кровообращения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ХНИЗ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4.6.6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оказании медицинской помощи несовершеннолетним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4.6.99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об ор</w:t>
            </w:r>
            <w:r w:rsidR="00F217FE" w:rsidRPr="000537F0">
              <w:t>г</w:t>
            </w:r>
            <w:r w:rsidRPr="000537F0">
              <w:t>анизации медицинской помощи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проведении профилактических мероприятий застрахованным лицам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4.7.2.1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прохождении диспансеризации застрахованных лиц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4.7.2.99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прохождении диспансеризации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4.7.3.1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диспансерном наблюдении застрахованных лиц в возрасте 65 лет и старше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4.7.3.99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при диспансерном наблюдении (за исключением несовершеннолетних)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прохождении углубленной диспансеризации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проведении профилактических прививок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4.7.99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о проведении профилактических мероприятий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4.8.1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лекарственном обеспечении при оказании медицинской помощи по профилю "онкология"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4.8.99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о лекарственном обеспечении</w:t>
            </w:r>
          </w:p>
        </w:tc>
      </w:tr>
      <w:tr w:rsidR="00343DE6" w:rsidRPr="000537F0" w:rsidTr="004239D4">
        <w:trPr>
          <w:trHeight w:val="9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4.10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получении медицинской помощи по базовой программе ОМС за пределами территории страхования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при отказе в оказании медицинской помощи по программам ОМС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4.12.1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взимании денежных средств за лекарственные препараты и расходные материалы при оказании медицинской помощи по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4.12.99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о взимании денежных средств за медицинскую помощь по программам ОМС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4.13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предоставлении информации о видах, качестве и об условиях предоставления медицинской помощи в рамках программ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4.14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перечне оказанных медицинских услуг и их стоимости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выявленных нарушениях по результатам проведенного контроля объемов, сроков. качества и условий предоставления медицинской помощи в рамках программ ОМС</w:t>
            </w:r>
          </w:p>
        </w:tc>
      </w:tr>
      <w:tr w:rsidR="00343DE6" w:rsidRPr="000537F0" w:rsidTr="004239D4">
        <w:trPr>
          <w:trHeight w:val="6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4.16.1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медицинских организациях, осуществляющих деятельность в сфере ОМС, где возможно пройти профилактические медицинские осмотры, диспансеризацию в рамках территориальных программ ОМС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4.16.99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 о медицинских организациях, осуществляющих деятельность в сфере ОМС</w:t>
            </w:r>
          </w:p>
        </w:tc>
      </w:tr>
      <w:tr w:rsidR="00343DE6" w:rsidRPr="000537F0" w:rsidTr="004239D4">
        <w:trPr>
          <w:trHeight w:val="9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4.17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Консультации о 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4.18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Прочие консультации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5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Предложения</w:t>
            </w:r>
          </w:p>
        </w:tc>
      </w:tr>
      <w:tr w:rsidR="00343DE6" w:rsidRPr="000537F0" w:rsidTr="004239D4">
        <w:trPr>
          <w:trHeight w:val="300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6</w:t>
            </w:r>
          </w:p>
        </w:tc>
        <w:tc>
          <w:tcPr>
            <w:tcW w:w="9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DE6" w:rsidRPr="000537F0" w:rsidRDefault="00343DE6" w:rsidP="004239D4">
            <w:r w:rsidRPr="000537F0">
              <w:t>Благодарности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2" w:name="_Toc512349734"/>
      <w:bookmarkStart w:id="113" w:name="_Toc76486886"/>
      <w:bookmarkStart w:id="114" w:name="_Toc91689584"/>
      <w:bookmarkStart w:id="115" w:name="_Toc172791163"/>
      <w:r w:rsidRPr="000537F0"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2"/>
      <w:bookmarkEnd w:id="113"/>
      <w:bookmarkEnd w:id="114"/>
      <w:bookmarkEnd w:id="115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Интеграция осуществляется через адаптер RDS. Обращение к адаптеру идет с использованием платформы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На платформе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 xml:space="preserve">обмена информацией о </w:t>
      </w:r>
      <w:proofErr w:type="gramStart"/>
      <w:r w:rsidRPr="000537F0">
        <w:rPr>
          <w:sz w:val="28"/>
        </w:rPr>
        <w:t>структуре  МО</w:t>
      </w:r>
      <w:proofErr w:type="gramEnd"/>
      <w:r w:rsidRPr="000537F0">
        <w:rPr>
          <w:sz w:val="28"/>
        </w:rPr>
        <w:t xml:space="preserve">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</w:r>
      <w:proofErr w:type="gramStart"/>
      <w:r w:rsidRPr="000537F0">
        <w:rPr>
          <w:sz w:val="28"/>
        </w:rPr>
        <w:t>ЛПУ  -</w:t>
      </w:r>
      <w:proofErr w:type="gramEnd"/>
      <w:r w:rsidRPr="000537F0">
        <w:rPr>
          <w:sz w:val="28"/>
        </w:rPr>
        <w:t xml:space="preserve">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Возможна </w:t>
      </w:r>
      <w:proofErr w:type="spellStart"/>
      <w:r w:rsidRPr="000537F0">
        <w:rPr>
          <w:sz w:val="28"/>
        </w:rPr>
        <w:t>единоразовая</w:t>
      </w:r>
      <w:proofErr w:type="spellEnd"/>
      <w:r w:rsidRPr="000537F0">
        <w:rPr>
          <w:sz w:val="28"/>
        </w:rPr>
        <w:t xml:space="preserve">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Загрузка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 этап – </w:t>
      </w:r>
      <w:proofErr w:type="gramStart"/>
      <w:r w:rsidRPr="000537F0">
        <w:rPr>
          <w:sz w:val="28"/>
        </w:rPr>
        <w:t>Интеграция  основных</w:t>
      </w:r>
      <w:proofErr w:type="gramEnd"/>
      <w:r w:rsidRPr="000537F0">
        <w:rPr>
          <w:sz w:val="28"/>
        </w:rPr>
        <w:t xml:space="preserve">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</w:t>
      </w:r>
      <w:proofErr w:type="gramStart"/>
      <w:r w:rsidRPr="000537F0">
        <w:rPr>
          <w:sz w:val="28"/>
        </w:rPr>
        <w:t>госпитализации  -</w:t>
      </w:r>
      <w:proofErr w:type="gramEnd"/>
      <w:r w:rsidRPr="000537F0">
        <w:rPr>
          <w:sz w:val="28"/>
        </w:rPr>
        <w:t xml:space="preserve">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</w:t>
      </w:r>
      <w:proofErr w:type="gramStart"/>
      <w:r w:rsidRPr="000537F0">
        <w:rPr>
          <w:sz w:val="28"/>
        </w:rPr>
        <w:t>обязательно  HOSPITALISATION</w:t>
      </w:r>
      <w:proofErr w:type="gramEnd"/>
      <w:r w:rsidRPr="000537F0">
        <w:rPr>
          <w:sz w:val="28"/>
        </w:rPr>
        <w:t xml:space="preserve">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получении пакета «Направления на госпитализацию -HOSPITALISATION_REFERRAL» формируется и отправляется обратно пакет «HOSPITALISATION_</w:t>
      </w:r>
      <w:proofErr w:type="gramStart"/>
      <w:r w:rsidRPr="000537F0">
        <w:rPr>
          <w:sz w:val="28"/>
        </w:rPr>
        <w:t>REFERRAL»  с</w:t>
      </w:r>
      <w:proofErr w:type="gramEnd"/>
      <w:r w:rsidRPr="000537F0">
        <w:rPr>
          <w:sz w:val="28"/>
        </w:rPr>
        <w:t xml:space="preserve"> типом операции </w:t>
      </w:r>
      <w:proofErr w:type="spellStart"/>
      <w:r w:rsidRPr="000537F0">
        <w:rPr>
          <w:sz w:val="28"/>
        </w:rPr>
        <w:t>Reserve</w:t>
      </w:r>
      <w:proofErr w:type="spellEnd"/>
      <w:r w:rsidRPr="000537F0">
        <w:rPr>
          <w:sz w:val="28"/>
        </w:rPr>
        <w:t xml:space="preserve">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запросов третьего этапа используется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RPC клиент (</w:t>
      </w:r>
      <w:proofErr w:type="spellStart"/>
      <w:r w:rsidRPr="000537F0">
        <w:rPr>
          <w:sz w:val="28"/>
        </w:rPr>
        <w:t>Remote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procedure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call</w:t>
      </w:r>
      <w:proofErr w:type="spellEnd"/>
      <w:r w:rsidRPr="000537F0">
        <w:rPr>
          <w:sz w:val="28"/>
        </w:rPr>
        <w:t>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 xml:space="preserve">ость по ЛПУ – </w:t>
      </w:r>
      <w:proofErr w:type="spellStart"/>
      <w:r w:rsidRPr="000537F0">
        <w:rPr>
          <w:sz w:val="28"/>
        </w:rPr>
        <w:t>RDSTimeOutRequest</w:t>
      </w:r>
      <w:proofErr w:type="spellEnd"/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</w:t>
      </w:r>
      <w:proofErr w:type="spellStart"/>
      <w:r w:rsidR="00A95DBB" w:rsidRPr="000537F0">
        <w:rPr>
          <w:sz w:val="28"/>
        </w:rPr>
        <w:t>RDSTimeOutRequest</w:t>
      </w:r>
      <w:proofErr w:type="spellEnd"/>
      <w:r w:rsidR="00A95DBB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3. Расписание (свободные </w:t>
      </w:r>
      <w:proofErr w:type="gramStart"/>
      <w:r w:rsidRPr="000537F0">
        <w:rPr>
          <w:sz w:val="28"/>
        </w:rPr>
        <w:t>койки)-</w:t>
      </w:r>
      <w:proofErr w:type="gramEnd"/>
      <w:r w:rsidRPr="000537F0">
        <w:rPr>
          <w:sz w:val="28"/>
        </w:rPr>
        <w:t xml:space="preserve">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6" w:name="_Toc172791164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6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деятельностью медицинских организаций) с 1 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Страховая медицинская организация предоставляет отчетность</w:t>
      </w:r>
      <w:r w:rsidR="004D0A07" w:rsidRPr="000537F0">
        <w:rPr>
          <w:sz w:val="28"/>
        </w:rPr>
        <w:t xml:space="preserve"> в электронном виде</w:t>
      </w:r>
      <w:r w:rsidRPr="000537F0">
        <w:rPr>
          <w:sz w:val="28"/>
        </w:rPr>
        <w:t xml:space="preserve"> в разрезе медицинских организаций (за отчетный период) в </w:t>
      </w:r>
      <w:r w:rsidR="00E32BBD" w:rsidRPr="000537F0">
        <w:rPr>
          <w:sz w:val="28"/>
        </w:rPr>
        <w:t>ТФОМС</w:t>
      </w:r>
      <w:r w:rsidRPr="000537F0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0537F0">
        <w:rPr>
          <w:sz w:val="28"/>
        </w:rPr>
        <w:t>1 и Приложением №</w:t>
      </w:r>
      <w:r w:rsidRPr="000537F0">
        <w:rPr>
          <w:sz w:val="28"/>
        </w:rPr>
        <w:t xml:space="preserve">2 к </w:t>
      </w:r>
      <w:r w:rsidR="00F037A7" w:rsidRPr="000537F0">
        <w:rPr>
          <w:sz w:val="28"/>
        </w:rPr>
        <w:t>Ме</w:t>
      </w:r>
      <w:r w:rsidR="00E94DFC" w:rsidRPr="000537F0">
        <w:rPr>
          <w:sz w:val="28"/>
        </w:rPr>
        <w:t>тодике в подсистему «Анкетирование»</w:t>
      </w:r>
      <w:r w:rsidR="00E94DFC" w:rsidRPr="000537F0">
        <w:rPr>
          <w:sz w:val="28"/>
          <w:szCs w:val="28"/>
        </w:rPr>
        <w:t xml:space="preserve"> автоматизированной информационной системы</w:t>
      </w:r>
      <w:r w:rsidR="00E94DFC" w:rsidRPr="000537F0">
        <w:rPr>
          <w:b/>
        </w:rPr>
        <w:t xml:space="preserve"> </w:t>
      </w:r>
      <w:r w:rsidR="00E94DFC" w:rsidRPr="000537F0">
        <w:rPr>
          <w:sz w:val="28"/>
          <w:szCs w:val="28"/>
        </w:rPr>
        <w:t>«ИМЦ: ТФОМС»</w:t>
      </w:r>
      <w:r w:rsidR="00C055E0" w:rsidRPr="000537F0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0537F0">
        <w:rPr>
          <w:sz w:val="28"/>
        </w:rPr>
        <w:t>Методике</w:t>
      </w:r>
      <w:r w:rsidRPr="000537F0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proofErr w:type="gramStart"/>
      <w:r w:rsidR="008A42BD" w:rsidRPr="000537F0">
        <w:rPr>
          <w:sz w:val="28"/>
        </w:rPr>
        <w:t>к Методике</w:t>
      </w:r>
      <w:proofErr w:type="gramEnd"/>
      <w:r w:rsidR="008A42BD" w:rsidRPr="000537F0">
        <w:rPr>
          <w:sz w:val="28"/>
        </w:rPr>
        <w:t xml:space="preserve"> осуществляет передачу</w:t>
      </w:r>
      <w:r w:rsidRPr="000537F0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0537F0" w:rsidRDefault="00083762">
      <w:pPr>
        <w:spacing w:after="160" w:line="259" w:lineRule="auto"/>
      </w:pPr>
      <w:r w:rsidRPr="000537F0">
        <w:br w:type="page"/>
      </w:r>
    </w:p>
    <w:p w:rsidR="00624C82" w:rsidRPr="00BE31D6" w:rsidRDefault="00624C82" w:rsidP="00624C82">
      <w:pPr>
        <w:pStyle w:val="1"/>
        <w:numPr>
          <w:ilvl w:val="0"/>
          <w:numId w:val="62"/>
        </w:numPr>
        <w:spacing w:after="160" w:line="259" w:lineRule="auto"/>
        <w:rPr>
          <w:highlight w:val="green"/>
        </w:rPr>
      </w:pPr>
      <w:bookmarkStart w:id="117" w:name="_Toc172791165"/>
      <w:r w:rsidRPr="00BE31D6">
        <w:rPr>
          <w:highlight w:val="green"/>
        </w:rPr>
        <w:t>Порядок передачи файлов со сведениями о застрахованных лицах страховыми медицинскими организациям</w:t>
      </w:r>
      <w:bookmarkEnd w:id="117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ТФОМС в ежедневном 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>
        <w:rPr>
          <w:iCs/>
          <w:sz w:val="28"/>
          <w:szCs w:val="28"/>
        </w:rPr>
        <w:t xml:space="preserve"> (далее ФЕРЗЛ)</w:t>
      </w:r>
      <w:r>
        <w:rPr>
          <w:iCs/>
          <w:sz w:val="28"/>
          <w:szCs w:val="28"/>
        </w:rPr>
        <w:t>.</w:t>
      </w:r>
    </w:p>
    <w:p w:rsidR="0046298A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92B2C">
        <w:rPr>
          <w:iCs/>
          <w:sz w:val="28"/>
          <w:szCs w:val="28"/>
          <w:highlight w:val="cyan"/>
        </w:rPr>
        <w:t>СМО направляет в ТФОМС сформированные сведения с изменениями по застрахованным лицам</w:t>
      </w:r>
      <w:r w:rsidR="00E6045E" w:rsidRPr="00F92B2C">
        <w:rPr>
          <w:iCs/>
          <w:sz w:val="28"/>
          <w:szCs w:val="28"/>
          <w:highlight w:val="cyan"/>
        </w:rPr>
        <w:t xml:space="preserve"> по мере их формирования</w:t>
      </w:r>
      <w:r w:rsidRPr="00F92B2C">
        <w:rPr>
          <w:iCs/>
          <w:sz w:val="28"/>
          <w:szCs w:val="28"/>
          <w:highlight w:val="cyan"/>
        </w:rPr>
        <w:t xml:space="preserve"> </w:t>
      </w:r>
      <w:r w:rsidR="0046298A" w:rsidRPr="00F92B2C">
        <w:rPr>
          <w:iCs/>
          <w:sz w:val="28"/>
          <w:szCs w:val="28"/>
          <w:highlight w:val="cyan"/>
        </w:rPr>
        <w:t>следующими способами:</w:t>
      </w:r>
    </w:p>
    <w:p w:rsidR="0046298A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</w:t>
      </w:r>
      <w:r w:rsidR="004879C4">
        <w:rPr>
          <w:iCs/>
          <w:sz w:val="28"/>
          <w:szCs w:val="28"/>
        </w:rPr>
        <w:t>в</w:t>
      </w:r>
      <w:r w:rsidR="00457FEF">
        <w:rPr>
          <w:iCs/>
          <w:sz w:val="28"/>
          <w:szCs w:val="28"/>
        </w:rPr>
        <w:t xml:space="preserve"> виде </w:t>
      </w:r>
      <w:r w:rsidR="00457FEF">
        <w:rPr>
          <w:iCs/>
          <w:sz w:val="28"/>
          <w:szCs w:val="28"/>
          <w:lang w:val="en-US"/>
        </w:rPr>
        <w:t>xml</w:t>
      </w:r>
      <w:r w:rsidR="00457FEF" w:rsidRPr="00457FEF">
        <w:rPr>
          <w:iCs/>
          <w:sz w:val="28"/>
          <w:szCs w:val="28"/>
        </w:rPr>
        <w:t>-</w:t>
      </w:r>
      <w:r w:rsidR="00457FEF">
        <w:rPr>
          <w:iCs/>
          <w:sz w:val="28"/>
          <w:szCs w:val="28"/>
        </w:rPr>
        <w:t xml:space="preserve">файлов </w:t>
      </w:r>
      <w:r w:rsidR="00457FEF" w:rsidRPr="00457FEF">
        <w:rPr>
          <w:iCs/>
          <w:sz w:val="28"/>
          <w:szCs w:val="28"/>
        </w:rPr>
        <w:t>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>
        <w:rPr>
          <w:iCs/>
          <w:sz w:val="28"/>
          <w:szCs w:val="28"/>
        </w:rPr>
        <w:t xml:space="preserve"> </w:t>
      </w:r>
    </w:p>
    <w:p w:rsidR="0046298A" w:rsidRPr="00AC7AE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A92261">
        <w:rPr>
          <w:iCs/>
          <w:sz w:val="28"/>
          <w:szCs w:val="28"/>
          <w:highlight w:val="cyan"/>
        </w:rPr>
        <w:t xml:space="preserve">2) </w:t>
      </w:r>
      <w:r w:rsidR="00E47C58" w:rsidRPr="00A92261">
        <w:rPr>
          <w:iCs/>
          <w:sz w:val="28"/>
          <w:szCs w:val="28"/>
          <w:highlight w:val="cyan"/>
        </w:rPr>
        <w:t>в виде отдельн</w:t>
      </w:r>
      <w:r w:rsidR="0069473E" w:rsidRPr="00A92261">
        <w:rPr>
          <w:iCs/>
          <w:sz w:val="28"/>
          <w:szCs w:val="28"/>
          <w:highlight w:val="cyan"/>
        </w:rPr>
        <w:t>ого</w:t>
      </w:r>
      <w:r w:rsidR="00E47C58" w:rsidRPr="00A92261">
        <w:rPr>
          <w:iCs/>
          <w:sz w:val="28"/>
          <w:szCs w:val="28"/>
          <w:highlight w:val="cyan"/>
        </w:rPr>
        <w:t xml:space="preserve"> </w:t>
      </w:r>
      <w:r w:rsidR="005E3286" w:rsidRPr="00A92261">
        <w:rPr>
          <w:iCs/>
          <w:sz w:val="28"/>
          <w:szCs w:val="28"/>
          <w:highlight w:val="cyan"/>
          <w:lang w:val="en-US"/>
        </w:rPr>
        <w:t>zip</w:t>
      </w:r>
      <w:r w:rsidR="005E3286" w:rsidRPr="00A92261">
        <w:rPr>
          <w:iCs/>
          <w:sz w:val="28"/>
          <w:szCs w:val="28"/>
          <w:highlight w:val="cyan"/>
        </w:rPr>
        <w:t>-</w:t>
      </w:r>
      <w:r w:rsidR="00E47C58" w:rsidRPr="00A92261">
        <w:rPr>
          <w:iCs/>
          <w:sz w:val="28"/>
          <w:szCs w:val="28"/>
          <w:highlight w:val="cyan"/>
        </w:rPr>
        <w:t>архив</w:t>
      </w:r>
      <w:r w:rsidR="0069473E" w:rsidRPr="00A92261">
        <w:rPr>
          <w:iCs/>
          <w:sz w:val="28"/>
          <w:szCs w:val="28"/>
          <w:highlight w:val="cyan"/>
        </w:rPr>
        <w:t xml:space="preserve">а </w:t>
      </w:r>
      <w:r w:rsidR="0069473E" w:rsidRPr="00A92261">
        <w:rPr>
          <w:sz w:val="28"/>
          <w:szCs w:val="28"/>
          <w:highlight w:val="cyan"/>
        </w:rPr>
        <w:t xml:space="preserve">по защищенной сети </w:t>
      </w:r>
      <w:r w:rsidR="0069473E" w:rsidRPr="00A92261">
        <w:rPr>
          <w:sz w:val="28"/>
          <w:szCs w:val="28"/>
          <w:highlight w:val="cyan"/>
          <w:lang w:val="en-US"/>
        </w:rPr>
        <w:t>VipNet</w:t>
      </w:r>
      <w:r w:rsidR="00E47C58" w:rsidRPr="00A92261">
        <w:rPr>
          <w:iCs/>
          <w:sz w:val="28"/>
          <w:szCs w:val="28"/>
          <w:highlight w:val="cyan"/>
        </w:rPr>
        <w:t xml:space="preserve">, содержащий </w:t>
      </w:r>
      <w:r w:rsidR="00E47C58" w:rsidRPr="00A92261">
        <w:rPr>
          <w:iCs/>
          <w:sz w:val="28"/>
          <w:szCs w:val="28"/>
          <w:highlight w:val="cyan"/>
          <w:lang w:val="en-US"/>
        </w:rPr>
        <w:t>xml</w:t>
      </w:r>
      <w:r w:rsidR="00E47C58" w:rsidRPr="00A92261">
        <w:rPr>
          <w:iCs/>
          <w:sz w:val="28"/>
          <w:szCs w:val="28"/>
          <w:highlight w:val="cyan"/>
        </w:rPr>
        <w:t>-файл, открепленную подпись *.</w:t>
      </w:r>
      <w:r w:rsidR="00E47C58" w:rsidRPr="00A92261">
        <w:rPr>
          <w:iCs/>
          <w:sz w:val="28"/>
          <w:szCs w:val="28"/>
          <w:highlight w:val="cyan"/>
          <w:lang w:val="en-US"/>
        </w:rPr>
        <w:t>sig</w:t>
      </w:r>
      <w:r w:rsidR="00E47C58" w:rsidRPr="00A92261">
        <w:rPr>
          <w:iCs/>
          <w:sz w:val="28"/>
          <w:szCs w:val="28"/>
          <w:highlight w:val="cyan"/>
        </w:rPr>
        <w:t xml:space="preserve"> и сертификат подписи *.</w:t>
      </w:r>
      <w:proofErr w:type="spellStart"/>
      <w:r w:rsidR="00E47C58" w:rsidRPr="00A92261">
        <w:rPr>
          <w:iCs/>
          <w:sz w:val="28"/>
          <w:szCs w:val="28"/>
          <w:highlight w:val="cyan"/>
          <w:lang w:val="en-US"/>
        </w:rPr>
        <w:t>cer</w:t>
      </w:r>
      <w:proofErr w:type="spellEnd"/>
      <w:r w:rsidR="00AC7AE2" w:rsidRPr="00A92261">
        <w:rPr>
          <w:iCs/>
          <w:sz w:val="28"/>
          <w:szCs w:val="28"/>
          <w:highlight w:val="cyan"/>
        </w:rPr>
        <w:t>.</w:t>
      </w:r>
      <w:r w:rsidR="005E3286" w:rsidRPr="00A92261">
        <w:rPr>
          <w:iCs/>
          <w:sz w:val="28"/>
          <w:szCs w:val="28"/>
          <w:highlight w:val="cyan"/>
        </w:rPr>
        <w:t xml:space="preserve"> Наименование архива аналогично наименованию </w:t>
      </w:r>
      <w:proofErr w:type="spellStart"/>
      <w:r w:rsidR="005E3286" w:rsidRPr="00A92261">
        <w:rPr>
          <w:iCs/>
          <w:sz w:val="28"/>
          <w:szCs w:val="28"/>
          <w:highlight w:val="cyan"/>
        </w:rPr>
        <w:t>xml</w:t>
      </w:r>
      <w:proofErr w:type="spellEnd"/>
      <w:r w:rsidR="005E3286" w:rsidRPr="00A92261">
        <w:rPr>
          <w:iCs/>
          <w:sz w:val="28"/>
          <w:szCs w:val="28"/>
          <w:highlight w:val="cyan"/>
        </w:rPr>
        <w:t>-файлов</w:t>
      </w:r>
      <w:r w:rsidR="006D08EF" w:rsidRPr="00A92261">
        <w:rPr>
          <w:iCs/>
          <w:sz w:val="28"/>
          <w:szCs w:val="28"/>
          <w:highlight w:val="cyan"/>
        </w:rPr>
        <w:t>.</w:t>
      </w:r>
      <w:r w:rsidR="005F6B38" w:rsidRPr="00A92261">
        <w:rPr>
          <w:iCs/>
          <w:sz w:val="28"/>
          <w:szCs w:val="28"/>
          <w:highlight w:val="cyan"/>
        </w:rPr>
        <w:t xml:space="preserve"> К имени </w:t>
      </w:r>
      <w:r w:rsidR="005E3286" w:rsidRPr="00A92261">
        <w:rPr>
          <w:iCs/>
          <w:sz w:val="28"/>
          <w:szCs w:val="28"/>
          <w:highlight w:val="cyan"/>
        </w:rPr>
        <w:t>файл</w:t>
      </w:r>
      <w:r w:rsidR="005F6B38" w:rsidRPr="00A92261">
        <w:rPr>
          <w:iCs/>
          <w:sz w:val="28"/>
          <w:szCs w:val="28"/>
          <w:highlight w:val="cyan"/>
        </w:rPr>
        <w:t>ов</w:t>
      </w:r>
      <w:r w:rsidR="005E3286" w:rsidRPr="00A92261">
        <w:rPr>
          <w:iCs/>
          <w:sz w:val="28"/>
          <w:szCs w:val="28"/>
          <w:highlight w:val="cyan"/>
        </w:rPr>
        <w:t xml:space="preserve"> *.</w:t>
      </w:r>
      <w:proofErr w:type="spellStart"/>
      <w:r w:rsidR="005E3286" w:rsidRPr="00A92261">
        <w:rPr>
          <w:iCs/>
          <w:sz w:val="28"/>
          <w:szCs w:val="28"/>
          <w:highlight w:val="cyan"/>
        </w:rPr>
        <w:t>sig</w:t>
      </w:r>
      <w:proofErr w:type="spellEnd"/>
      <w:r w:rsidR="005E3286" w:rsidRPr="00A92261">
        <w:rPr>
          <w:iCs/>
          <w:sz w:val="28"/>
          <w:szCs w:val="28"/>
          <w:highlight w:val="cyan"/>
        </w:rPr>
        <w:t xml:space="preserve"> и *.</w:t>
      </w:r>
      <w:proofErr w:type="spellStart"/>
      <w:r w:rsidR="005E3286" w:rsidRPr="00A92261">
        <w:rPr>
          <w:iCs/>
          <w:sz w:val="28"/>
          <w:szCs w:val="28"/>
          <w:highlight w:val="cyan"/>
        </w:rPr>
        <w:t>cer</w:t>
      </w:r>
      <w:proofErr w:type="spellEnd"/>
      <w:r w:rsidR="005E3286" w:rsidRPr="00A92261">
        <w:rPr>
          <w:iCs/>
          <w:sz w:val="28"/>
          <w:szCs w:val="28"/>
          <w:highlight w:val="cyan"/>
        </w:rPr>
        <w:t xml:space="preserve"> внутри архива перед расширением добавляется</w:t>
      </w:r>
      <w:r w:rsidR="00A41204">
        <w:rPr>
          <w:iCs/>
          <w:sz w:val="28"/>
          <w:szCs w:val="28"/>
          <w:highlight w:val="cyan"/>
        </w:rPr>
        <w:t xml:space="preserve"> _03</w:t>
      </w:r>
      <w:r w:rsidR="005E3286" w:rsidRPr="00A92261">
        <w:rPr>
          <w:iCs/>
          <w:sz w:val="28"/>
          <w:szCs w:val="28"/>
          <w:highlight w:val="cyan"/>
        </w:rPr>
        <w:t xml:space="preserve"> «*_03.sig» («*_03.cer») – если файл подписывает специалист организации и</w:t>
      </w:r>
      <w:r w:rsidR="00A41204">
        <w:rPr>
          <w:iCs/>
          <w:sz w:val="28"/>
          <w:szCs w:val="28"/>
          <w:highlight w:val="cyan"/>
        </w:rPr>
        <w:t xml:space="preserve"> _11</w:t>
      </w:r>
      <w:r w:rsidR="005E3286" w:rsidRPr="00A92261">
        <w:rPr>
          <w:iCs/>
          <w:sz w:val="28"/>
          <w:szCs w:val="28"/>
          <w:highlight w:val="cyan"/>
        </w:rPr>
        <w:t xml:space="preserve"> «*_11.sig» («*_11.cer») – если файл подписывает руководитель организации.</w:t>
      </w:r>
    </w:p>
    <w:p w:rsidR="004879C4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92B2C">
        <w:rPr>
          <w:iCs/>
          <w:sz w:val="28"/>
          <w:szCs w:val="28"/>
          <w:highlight w:val="cyan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>
        <w:rPr>
          <w:iCs/>
          <w:sz w:val="28"/>
          <w:szCs w:val="28"/>
          <w:highlight w:val="cyan"/>
        </w:rPr>
        <w:t>вать</w:t>
      </w:r>
      <w:r w:rsidRPr="00F92B2C">
        <w:rPr>
          <w:iCs/>
          <w:sz w:val="28"/>
          <w:szCs w:val="28"/>
          <w:highlight w:val="cyan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После обработки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I</w:t>
      </w:r>
      <w:r w:rsidR="000A1ABA" w:rsidRPr="00F33215">
        <w:rPr>
          <w:iCs/>
          <w:sz w:val="28"/>
          <w:szCs w:val="28"/>
        </w:rPr>
        <w:t>"</w:t>
      </w:r>
      <w:r w:rsidRPr="00A133D8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</w:t>
      </w:r>
      <w:r w:rsidR="006E27E8">
        <w:rPr>
          <w:iCs/>
          <w:sz w:val="28"/>
          <w:szCs w:val="28"/>
        </w:rPr>
        <w:t>ов</w:t>
      </w:r>
      <w:r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>
        <w:rPr>
          <w:iCs/>
          <w:sz w:val="28"/>
          <w:szCs w:val="28"/>
        </w:rPr>
        <w:t>ФЕРЗЛ</w:t>
      </w:r>
      <w:r w:rsidR="00326646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поступления сведений о прекращении страхования по застрахованному лицу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8" w:name="_Toc172791166"/>
      <w:r w:rsidRPr="000537F0"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8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9" w:name="_Toc172791167"/>
      <w:r w:rsidRPr="000537F0">
        <w:t>П</w:t>
      </w:r>
      <w:r w:rsidR="00C0287F" w:rsidRPr="000537F0">
        <w:t>риложение</w:t>
      </w:r>
      <w:bookmarkEnd w:id="119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20" w:name="_Приложение_№1"/>
      <w:bookmarkStart w:id="121" w:name="_Toc131774407"/>
      <w:bookmarkStart w:id="122" w:name="_Toc172791168"/>
      <w:bookmarkEnd w:id="120"/>
      <w:r w:rsidRPr="000537F0">
        <w:t>Приложение №1</w:t>
      </w:r>
      <w:bookmarkEnd w:id="121"/>
      <w:bookmarkEnd w:id="122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3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3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Дата</w:t>
            </w:r>
            <w:proofErr w:type="spellEnd"/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Наименование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ошибки</w:t>
            </w:r>
            <w:proofErr w:type="spellEnd"/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4" w:name="_Приложение_№2"/>
      <w:bookmarkEnd w:id="124"/>
      <w:r w:rsidRPr="000537F0">
        <w:br w:type="page"/>
      </w:r>
      <w:bookmarkStart w:id="125" w:name="_Toc131774408"/>
      <w:bookmarkStart w:id="126" w:name="_Toc172791169"/>
      <w:r w:rsidR="001F2411" w:rsidRPr="000537F0">
        <w:t>Приложение №2</w:t>
      </w:r>
      <w:bookmarkEnd w:id="125"/>
      <w:bookmarkEnd w:id="126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7" w:name="_Toc172791170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7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 xml:space="preserve">ST_OKATO </w:t>
            </w:r>
            <w:proofErr w:type="gramStart"/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  ФЕРЗЛ</w:t>
            </w:r>
            <w:proofErr w:type="gramEnd"/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8" w:name="_Приложение_№3"/>
      <w:bookmarkStart w:id="129" w:name="_Приложение_№4"/>
      <w:bookmarkStart w:id="130" w:name="_Toc172791171"/>
      <w:bookmarkStart w:id="131" w:name="_Toc131774410"/>
      <w:bookmarkEnd w:id="128"/>
      <w:bookmarkEnd w:id="129"/>
      <w:r w:rsidRPr="000537F0">
        <w:t>Приложение №3</w:t>
      </w:r>
      <w:bookmarkEnd w:id="130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2" w:name="_Toc172791172"/>
      <w:r w:rsidRPr="000537F0">
        <w:t>Приложение №4</w:t>
      </w:r>
      <w:bookmarkEnd w:id="132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3" w:name="_Приложение_№5"/>
      <w:bookmarkStart w:id="134" w:name="_Toc172791173"/>
      <w:bookmarkEnd w:id="133"/>
      <w:r w:rsidRPr="000537F0">
        <w:t>Приложение №</w:t>
      </w:r>
      <w:bookmarkEnd w:id="131"/>
      <w:r w:rsidR="00A0529C" w:rsidRPr="000537F0">
        <w:t>5</w:t>
      </w:r>
      <w:bookmarkEnd w:id="134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5" w:name="_Toc131774411"/>
      <w:bookmarkStart w:id="136" w:name="_Toc172791174"/>
      <w:r w:rsidRPr="000537F0">
        <w:t>Приложение №</w:t>
      </w:r>
      <w:bookmarkEnd w:id="135"/>
      <w:r w:rsidR="00A0529C" w:rsidRPr="000537F0">
        <w:t>6</w:t>
      </w:r>
      <w:bookmarkEnd w:id="136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I.Общая</w:t>
      </w:r>
      <w:proofErr w:type="spellEnd"/>
      <w:r w:rsidRPr="000537F0">
        <w:rPr>
          <w:sz w:val="28"/>
        </w:rPr>
        <w:t xml:space="preserve">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II.Сведения</w:t>
      </w:r>
      <w:proofErr w:type="spellEnd"/>
      <w:r w:rsidRPr="000537F0">
        <w:rPr>
          <w:sz w:val="28"/>
        </w:rPr>
        <w:t xml:space="preserve">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III.Результаты</w:t>
      </w:r>
      <w:proofErr w:type="spellEnd"/>
      <w:r w:rsidRPr="000537F0">
        <w:rPr>
          <w:sz w:val="28"/>
        </w:rPr>
        <w:t xml:space="preserve">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 xml:space="preserve">Условие </w:t>
            </w:r>
            <w:proofErr w:type="spellStart"/>
            <w:r w:rsidRPr="000537F0">
              <w:rPr>
                <w:b/>
                <w:bCs/>
                <w:sz w:val="18"/>
                <w:szCs w:val="18"/>
              </w:rPr>
              <w:t>оказ</w:t>
            </w:r>
            <w:proofErr w:type="spellEnd"/>
            <w:r w:rsidRPr="000537F0">
              <w:rPr>
                <w:b/>
                <w:bCs/>
                <w:sz w:val="18"/>
                <w:szCs w:val="18"/>
              </w:rPr>
              <w:t>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IV.Заверительная</w:t>
      </w:r>
      <w:proofErr w:type="spellEnd"/>
      <w:r w:rsidRPr="000537F0">
        <w:rPr>
          <w:sz w:val="28"/>
        </w:rPr>
        <w:t xml:space="preserve">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7" w:name="_Toc131774412"/>
      <w:bookmarkStart w:id="138" w:name="_Toc172791175"/>
      <w:r w:rsidRPr="000537F0">
        <w:t>Приложение №</w:t>
      </w:r>
      <w:bookmarkEnd w:id="137"/>
      <w:r w:rsidR="00AF60D9" w:rsidRPr="000537F0">
        <w:t>7</w:t>
      </w:r>
      <w:bookmarkEnd w:id="138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9" w:name="_Toc131774415"/>
      <w:bookmarkStart w:id="140" w:name="_Toc172791176"/>
      <w:r w:rsidRPr="000537F0">
        <w:t>Приложение №</w:t>
      </w:r>
      <w:bookmarkEnd w:id="139"/>
      <w:r w:rsidR="00962E54">
        <w:t>8</w:t>
      </w:r>
      <w:bookmarkEnd w:id="140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СЧЕТ  №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 xml:space="preserve">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Адрес:_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>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Скорая помощь с применением </w:t>
            </w:r>
            <w:proofErr w:type="spellStart"/>
            <w:r w:rsidRPr="000537F0">
              <w:rPr>
                <w:sz w:val="20"/>
                <w:szCs w:val="20"/>
              </w:rPr>
              <w:t>тромболитической</w:t>
            </w:r>
            <w:proofErr w:type="spellEnd"/>
            <w:r w:rsidRPr="000537F0">
              <w:rPr>
                <w:sz w:val="20"/>
                <w:szCs w:val="20"/>
              </w:rPr>
              <w:t xml:space="preserve">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Подлежит оплате по </w:t>
            </w:r>
            <w:proofErr w:type="spellStart"/>
            <w:r w:rsidRPr="000537F0">
              <w:rPr>
                <w:sz w:val="20"/>
                <w:szCs w:val="20"/>
              </w:rPr>
              <w:t>подушевому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 xml:space="preserve">)________________________                            </w:t>
      </w:r>
      <w:proofErr w:type="gramStart"/>
      <w:r w:rsidR="00944A83" w:rsidRPr="000537F0">
        <w:rPr>
          <w:rFonts w:eastAsia="Calibri"/>
          <w:sz w:val="22"/>
          <w:szCs w:val="22"/>
          <w:lang w:eastAsia="en-US"/>
        </w:rPr>
        <w:t xml:space="preserve">   (</w:t>
      </w:r>
      <w:proofErr w:type="gramEnd"/>
      <w:r w:rsidR="00944A83" w:rsidRPr="000537F0">
        <w:rPr>
          <w:rFonts w:eastAsia="Calibri"/>
          <w:sz w:val="22"/>
          <w:szCs w:val="22"/>
          <w:lang w:eastAsia="en-US"/>
        </w:rPr>
        <w:t>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0537F0">
        <w:rPr>
          <w:rFonts w:eastAsia="Calibri"/>
          <w:sz w:val="20"/>
          <w:szCs w:val="20"/>
          <w:lang w:eastAsia="en-US"/>
        </w:rPr>
        <w:t xml:space="preserve">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</w:t>
      </w:r>
      <w:proofErr w:type="gramStart"/>
      <w:r w:rsidR="007320F4"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="007320F4" w:rsidRPr="000537F0">
        <w:rPr>
          <w:rFonts w:eastAsia="Calibri"/>
          <w:sz w:val="20"/>
          <w:szCs w:val="20"/>
          <w:lang w:eastAsia="en-US"/>
        </w:rPr>
        <w:t xml:space="preserve">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Приложение к счет-</w:t>
      </w:r>
      <w:proofErr w:type="gramStart"/>
      <w:r w:rsidRPr="000537F0">
        <w:rPr>
          <w:rFonts w:eastAsia="Calibri"/>
          <w:b/>
          <w:sz w:val="22"/>
          <w:szCs w:val="22"/>
          <w:lang w:eastAsia="en-US"/>
        </w:rPr>
        <w:t xml:space="preserve">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proofErr w:type="gramEnd"/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 xml:space="preserve">сверки расчетов по договору на оказание и оплату медицинской </w:t>
      </w:r>
      <w:proofErr w:type="gramStart"/>
      <w:r w:rsidRPr="000537F0">
        <w:rPr>
          <w:rFonts w:eastAsia="Calibri"/>
          <w:sz w:val="22"/>
          <w:szCs w:val="22"/>
          <w:lang w:eastAsia="en-US"/>
        </w:rPr>
        <w:t>помощи  по</w:t>
      </w:r>
      <w:proofErr w:type="gramEnd"/>
      <w:r w:rsidRPr="000537F0">
        <w:rPr>
          <w:rFonts w:eastAsia="Calibri"/>
          <w:sz w:val="22"/>
          <w:szCs w:val="22"/>
          <w:lang w:eastAsia="en-US"/>
        </w:rPr>
        <w:t xml:space="preserve">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Сумма средств, перечисленных территориальным фондом по месту оказания медицинской помощи в медицинскую </w:t>
            </w:r>
            <w:proofErr w:type="gramStart"/>
            <w:r w:rsidRPr="000537F0">
              <w:rPr>
                <w:sz w:val="20"/>
                <w:szCs w:val="20"/>
              </w:rPr>
              <w:t>организацию  по</w:t>
            </w:r>
            <w:proofErr w:type="gramEnd"/>
            <w:r w:rsidRPr="000537F0">
              <w:rPr>
                <w:sz w:val="20"/>
                <w:szCs w:val="20"/>
              </w:rPr>
              <w:t xml:space="preserve">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</w:t>
      </w:r>
      <w:proofErr w:type="gramStart"/>
      <w:r w:rsidRPr="000537F0">
        <w:rPr>
          <w:b/>
          <w:sz w:val="20"/>
          <w:szCs w:val="20"/>
        </w:rPr>
        <w:t>бухгалтер  ТФОМС</w:t>
      </w:r>
      <w:proofErr w:type="gramEnd"/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 xml:space="preserve">Главный </w:t>
      </w:r>
      <w:proofErr w:type="gramStart"/>
      <w:r w:rsidRPr="000537F0">
        <w:rPr>
          <w:b/>
          <w:sz w:val="20"/>
          <w:szCs w:val="20"/>
        </w:rPr>
        <w:t>бухгалтер  МО</w:t>
      </w:r>
      <w:proofErr w:type="gramEnd"/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1" w:name="_Toc131774416"/>
      <w:bookmarkStart w:id="142" w:name="_Toc172791177"/>
      <w:r w:rsidRPr="000537F0">
        <w:t>Приложение №</w:t>
      </w:r>
      <w:bookmarkEnd w:id="141"/>
      <w:r w:rsidR="00962E54">
        <w:t>9</w:t>
      </w:r>
      <w:bookmarkEnd w:id="142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3" w:name="_Toc131774418"/>
      <w:bookmarkStart w:id="144" w:name="_Toc172791178"/>
      <w:r w:rsidRPr="000537F0">
        <w:rPr>
          <w:rFonts w:eastAsia="Calibri"/>
        </w:rPr>
        <w:t>Приложение №1</w:t>
      </w:r>
      <w:bookmarkEnd w:id="143"/>
      <w:r w:rsidR="00962E54">
        <w:rPr>
          <w:rFonts w:eastAsia="Calibri"/>
        </w:rPr>
        <w:t>0</w:t>
      </w:r>
      <w:bookmarkEnd w:id="144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proofErr w:type="gramStart"/>
      <w:r w:rsidRPr="000537F0">
        <w:rPr>
          <w:sz w:val="28"/>
          <w:szCs w:val="28"/>
        </w:rPr>
        <w:t>Код  ТФОМС</w:t>
      </w:r>
      <w:proofErr w:type="gramEnd"/>
      <w:r w:rsidRPr="000537F0">
        <w:rPr>
          <w:sz w:val="28"/>
          <w:szCs w:val="28"/>
        </w:rPr>
        <w:t>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 xml:space="preserve">2.1.3. </w:t>
      </w:r>
      <w:proofErr w:type="gramStart"/>
      <w:r w:rsidRPr="000537F0">
        <w:t>За  оказание</w:t>
      </w:r>
      <w:proofErr w:type="gramEnd"/>
      <w:r w:rsidRPr="000537F0">
        <w:t xml:space="preserve">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 xml:space="preserve">Специалист </w:t>
      </w:r>
      <w:proofErr w:type="gramStart"/>
      <w:r w:rsidRPr="000537F0">
        <w:rPr>
          <w:sz w:val="28"/>
        </w:rPr>
        <w:t>ТФОМС  _</w:t>
      </w:r>
      <w:proofErr w:type="gramEnd"/>
      <w:r w:rsidRPr="000537F0">
        <w:rPr>
          <w:sz w:val="28"/>
        </w:rPr>
        <w:t>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5" w:name="_Приложение_№13"/>
      <w:bookmarkEnd w:id="145"/>
      <w:r w:rsidRPr="000537F0">
        <w:rPr>
          <w:rFonts w:ascii="Times New Roman" w:hAnsi="Times New Roman" w:cs="Times New Roman"/>
        </w:rPr>
        <w:t xml:space="preserve">   </w:t>
      </w:r>
      <w:bookmarkStart w:id="146" w:name="_Toc131774419"/>
      <w:bookmarkStart w:id="147" w:name="_Toc172791179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6"/>
      <w:r w:rsidR="00962E54">
        <w:rPr>
          <w:rFonts w:ascii="Times New Roman" w:hAnsi="Times New Roman" w:cs="Times New Roman"/>
          <w:lang w:eastAsia="zh-CN"/>
        </w:rPr>
        <w:t>1</w:t>
      </w:r>
      <w:bookmarkEnd w:id="147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8" w:name="Par133"/>
      <w:bookmarkEnd w:id="148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</w:t>
      </w:r>
      <w:proofErr w:type="gramStart"/>
      <w:r w:rsidRPr="0078608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78608E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9" w:name="_Приложение_№14"/>
      <w:bookmarkEnd w:id="149"/>
      <w:r w:rsidRPr="000537F0">
        <w:t xml:space="preserve">     </w:t>
      </w:r>
      <w:bookmarkStart w:id="150" w:name="_Toc131774420"/>
      <w:bookmarkStart w:id="151" w:name="_Toc172791180"/>
      <w:r w:rsidRPr="000537F0">
        <w:rPr>
          <w:lang w:eastAsia="zh-CN"/>
        </w:rPr>
        <w:t>Приложение №1</w:t>
      </w:r>
      <w:bookmarkEnd w:id="150"/>
      <w:r w:rsidR="00962E54">
        <w:rPr>
          <w:lang w:eastAsia="zh-CN"/>
        </w:rPr>
        <w:t>2</w:t>
      </w:r>
      <w:bookmarkEnd w:id="151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2" w:name="_Приложение_№15"/>
      <w:bookmarkStart w:id="153" w:name="_Toc131774421"/>
      <w:bookmarkStart w:id="154" w:name="_Toc172791181"/>
      <w:bookmarkEnd w:id="152"/>
      <w:r w:rsidRPr="000537F0">
        <w:t>Приложение №1</w:t>
      </w:r>
      <w:bookmarkEnd w:id="153"/>
      <w:r w:rsidR="00962E54">
        <w:t>3</w:t>
      </w:r>
      <w:bookmarkEnd w:id="154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</w:t>
      </w:r>
      <w:proofErr w:type="spellEnd"/>
      <w:r w:rsidR="00E573C4" w:rsidRPr="000537F0">
        <w:rPr>
          <w:sz w:val="28"/>
          <w:szCs w:val="28"/>
        </w:rPr>
        <w:t xml:space="preserve">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5" w:name="_Приложение_№17"/>
      <w:bookmarkStart w:id="156" w:name="_Toc131774423"/>
      <w:bookmarkStart w:id="157" w:name="_Toc172791182"/>
      <w:bookmarkEnd w:id="155"/>
      <w:r w:rsidRPr="000537F0">
        <w:t>Приложение №</w:t>
      </w:r>
      <w:r w:rsidR="00BF0C66" w:rsidRPr="000537F0">
        <w:rPr>
          <w:lang w:val="en-US"/>
        </w:rPr>
        <w:t>1</w:t>
      </w:r>
      <w:bookmarkEnd w:id="156"/>
      <w:r w:rsidR="00962E54">
        <w:t>4</w:t>
      </w:r>
      <w:bookmarkEnd w:id="157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9" w:name="_Toc172791183"/>
      <w:r w:rsidRPr="000537F0">
        <w:t>Приложение №</w:t>
      </w:r>
      <w:r w:rsidR="00DB0E7A" w:rsidRPr="000537F0">
        <w:t>1</w:t>
      </w:r>
      <w:bookmarkEnd w:id="158"/>
      <w:r w:rsidR="00962E54">
        <w:t>5</w:t>
      </w:r>
      <w:bookmarkEnd w:id="159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5D" w:rsidRPr="000537F0" w:rsidRDefault="00403B5D" w:rsidP="00403B5D">
      <w:pPr>
        <w:pStyle w:val="1fb"/>
      </w:pPr>
      <w:bookmarkStart w:id="160" w:name="_Toc172791184"/>
      <w:r w:rsidRPr="000537F0">
        <w:t>Текущие изменения.</w:t>
      </w:r>
      <w:bookmarkEnd w:id="1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7088"/>
        <w:gridCol w:w="2268"/>
        <w:gridCol w:w="2232"/>
      </w:tblGrid>
      <w:tr w:rsidR="00403B5D" w:rsidRPr="000537F0" w:rsidTr="00FC3666">
        <w:tc>
          <w:tcPr>
            <w:tcW w:w="127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70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708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226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2232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C50C6D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C50C6D" w:rsidRPr="000537F0" w:rsidRDefault="00C50C6D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4</w:t>
            </w:r>
            <w:r w:rsidR="003011D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50C6D" w:rsidRPr="000537F0" w:rsidRDefault="000660B3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61156">
              <w:rPr>
                <w:sz w:val="28"/>
                <w:szCs w:val="28"/>
              </w:rPr>
              <w:t>0</w:t>
            </w:r>
            <w:r w:rsidR="00C50C6D" w:rsidRPr="000537F0">
              <w:rPr>
                <w:sz w:val="28"/>
                <w:szCs w:val="28"/>
              </w:rPr>
              <w:t>.</w:t>
            </w:r>
            <w:r w:rsidR="003011DB">
              <w:rPr>
                <w:sz w:val="28"/>
                <w:szCs w:val="28"/>
              </w:rPr>
              <w:t>01</w:t>
            </w:r>
            <w:r w:rsidR="00C50C6D" w:rsidRPr="000537F0">
              <w:rPr>
                <w:sz w:val="28"/>
                <w:szCs w:val="28"/>
              </w:rPr>
              <w:t>.202</w:t>
            </w:r>
            <w:r w:rsidR="003011DB"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1.</w:t>
            </w:r>
            <w:r w:rsidRPr="008527B4">
              <w:rPr>
                <w:sz w:val="28"/>
                <w:szCs w:val="28"/>
              </w:rPr>
              <w:tab/>
              <w:t>Добавлен элемент K_ZP (коэффициент достижения целевых показателей уровня заработной платы) ZL_LIST/ZAP/Z_SL/SL/KSG_KPG/K_ZP в файл со сведениями об оказанной медицинской помощи, кроме высокотехнологичной медицинской помощи (раздел 4.3.1) и в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4.3.6). При отсутствии указывается «1».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2.</w:t>
            </w:r>
            <w:r w:rsidRPr="008527B4">
              <w:rPr>
                <w:sz w:val="28"/>
                <w:szCs w:val="28"/>
              </w:rPr>
              <w:tab/>
              <w:t>Добавлен новый тип счета при проведении диспансеризации населения репродуктивного возраста для оценки репродуктивного здоровья (разделы 4.3.4 и 8.3):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D</w:t>
            </w:r>
            <w:r w:rsidR="00933A60">
              <w:rPr>
                <w:sz w:val="28"/>
                <w:szCs w:val="28"/>
                <w:lang w:val="en-US"/>
              </w:rPr>
              <w:t>K</w:t>
            </w:r>
            <w:r w:rsidRPr="008527B4">
              <w:rPr>
                <w:sz w:val="28"/>
                <w:szCs w:val="28"/>
              </w:rPr>
              <w:t xml:space="preserve"> - для реестров на оплату медицинской помощи, оказанной застрахованному лицу в рамках первого этапа диспансеризации населения репродуктивного возраста для оценки репродуктивного здоровья;</w:t>
            </w:r>
          </w:p>
          <w:p w:rsid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DT - для реестров на оплату медицинской помощи, оказанной застрахованному лицу в рамках второго этапа диспансеризации населения репродуктивного возраста для оценки репродуктивного здоровья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3.</w:t>
            </w:r>
            <w:r w:rsidRPr="008527B4">
              <w:rPr>
                <w:sz w:val="28"/>
                <w:szCs w:val="28"/>
              </w:rPr>
              <w:tab/>
              <w:t>Изменилась версия (VERSION) файла со сведениями об оказанной медицинской помощи, кроме высокотехнологичной медицинской помощи (раздел 4.3.1) и файла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4.3.6).</w:t>
            </w:r>
          </w:p>
          <w:p w:rsidR="00290727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Значение VERSION с отчетного периода «январь» 2024 года должно быть «4.0».</w:t>
            </w:r>
          </w:p>
          <w:p w:rsidR="008527B4" w:rsidRPr="00430A14" w:rsidRDefault="008527B4" w:rsidP="005446D0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50C6D" w:rsidRPr="000537F0" w:rsidRDefault="00C50C6D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C50C6D" w:rsidRPr="000537F0" w:rsidRDefault="00C50C6D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  <w:tr w:rsidR="00A205CE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A205CE" w:rsidRPr="000537F0" w:rsidRDefault="00A205CE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:rsidR="00A205CE" w:rsidRDefault="00A205CE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20.03.2024</w:t>
            </w:r>
          </w:p>
        </w:tc>
        <w:tc>
          <w:tcPr>
            <w:tcW w:w="7088" w:type="dxa"/>
            <w:shd w:val="clear" w:color="auto" w:fill="auto"/>
          </w:tcPr>
          <w:p w:rsidR="00A205CE" w:rsidRDefault="00BE31D6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Добавлен новый раздел «13 </w:t>
            </w:r>
            <w:r w:rsidRPr="00BE31D6">
              <w:rPr>
                <w:sz w:val="28"/>
                <w:szCs w:val="28"/>
              </w:rPr>
              <w:t>Порядок передачи файлов со сведениями о застрахованных лицах страховыми медицинскими организациям</w:t>
            </w:r>
            <w:r>
              <w:rPr>
                <w:sz w:val="28"/>
                <w:szCs w:val="28"/>
              </w:rPr>
              <w:t>»</w:t>
            </w:r>
            <w:r w:rsidR="00C04463">
              <w:rPr>
                <w:sz w:val="28"/>
                <w:szCs w:val="28"/>
              </w:rPr>
              <w:t>;</w:t>
            </w:r>
          </w:p>
          <w:p w:rsidR="00E35E97" w:rsidRDefault="00E35E97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E35E97" w:rsidRPr="00B40B79" w:rsidRDefault="00E35E97" w:rsidP="00A236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A236B4">
              <w:rPr>
                <w:sz w:val="28"/>
                <w:szCs w:val="28"/>
              </w:rPr>
              <w:t xml:space="preserve">В элемент </w:t>
            </w:r>
            <w:r w:rsidR="00C04463">
              <w:rPr>
                <w:sz w:val="28"/>
                <w:szCs w:val="28"/>
              </w:rPr>
              <w:t xml:space="preserve">служебного поля </w:t>
            </w:r>
            <w:r w:rsidR="00A91D0A" w:rsidRPr="00A91D0A">
              <w:rPr>
                <w:sz w:val="28"/>
                <w:szCs w:val="28"/>
                <w:lang w:val="en-US"/>
              </w:rPr>
              <w:t>COMENTSL</w:t>
            </w:r>
            <w:r w:rsidR="00A91D0A" w:rsidRPr="00A91D0A">
              <w:rPr>
                <w:sz w:val="28"/>
                <w:szCs w:val="28"/>
              </w:rPr>
              <w:t xml:space="preserve"> </w:t>
            </w:r>
            <w:r w:rsidR="00A236B4" w:rsidRPr="00A236B4">
              <w:rPr>
                <w:sz w:val="28"/>
                <w:szCs w:val="28"/>
              </w:rPr>
              <w:t>(</w:t>
            </w:r>
            <w:r w:rsidR="00A236B4" w:rsidRPr="008527B4">
              <w:rPr>
                <w:sz w:val="28"/>
                <w:szCs w:val="28"/>
              </w:rPr>
              <w:t>ZL_LIST/ZAP/Z_SL/SL/</w:t>
            </w:r>
            <w:r w:rsidR="00A91D0A" w:rsidRPr="00A91D0A">
              <w:rPr>
                <w:sz w:val="28"/>
                <w:szCs w:val="28"/>
                <w:lang w:val="en-US"/>
              </w:rPr>
              <w:t>COMENTSL</w:t>
            </w:r>
            <w:r w:rsidR="00A236B4" w:rsidRPr="00A236B4">
              <w:rPr>
                <w:sz w:val="28"/>
                <w:szCs w:val="28"/>
              </w:rPr>
              <w:t xml:space="preserve">) </w:t>
            </w:r>
            <w:r w:rsidR="00B40B79">
              <w:rPr>
                <w:sz w:val="28"/>
                <w:szCs w:val="28"/>
              </w:rPr>
              <w:t xml:space="preserve">добавлено новое значение: </w:t>
            </w:r>
            <w:r w:rsidR="00C04463">
              <w:rPr>
                <w:sz w:val="28"/>
                <w:szCs w:val="28"/>
              </w:rPr>
              <w:t>"</w:t>
            </w:r>
            <w:r w:rsidR="00B40B79" w:rsidRPr="00C04463">
              <w:rPr>
                <w:b/>
                <w:sz w:val="28"/>
                <w:szCs w:val="28"/>
                <w:lang w:val="en-US"/>
              </w:rPr>
              <w:t>TRAUMA</w:t>
            </w:r>
            <w:r w:rsidR="00B40B79" w:rsidRPr="00C04463">
              <w:rPr>
                <w:b/>
                <w:sz w:val="28"/>
                <w:szCs w:val="28"/>
              </w:rPr>
              <w:t>:18</w:t>
            </w:r>
            <w:r w:rsidR="00C04463">
              <w:rPr>
                <w:b/>
                <w:sz w:val="28"/>
                <w:szCs w:val="28"/>
              </w:rPr>
              <w:t xml:space="preserve">" </w:t>
            </w:r>
            <w:r w:rsidR="00C04463" w:rsidRPr="00C04463">
              <w:rPr>
                <w:sz w:val="28"/>
                <w:szCs w:val="28"/>
              </w:rPr>
              <w:t xml:space="preserve">(без </w:t>
            </w:r>
            <w:proofErr w:type="spellStart"/>
            <w:r w:rsidR="00C04463" w:rsidRPr="00C04463">
              <w:rPr>
                <w:sz w:val="28"/>
                <w:szCs w:val="28"/>
              </w:rPr>
              <w:t>завычек</w:t>
            </w:r>
            <w:proofErr w:type="spellEnd"/>
            <w:r w:rsidR="00C04463" w:rsidRPr="00C04463">
              <w:rPr>
                <w:sz w:val="28"/>
                <w:szCs w:val="28"/>
              </w:rPr>
              <w:t>)</w:t>
            </w:r>
            <w:r w:rsidR="00C04463">
              <w:rPr>
                <w:sz w:val="28"/>
                <w:szCs w:val="28"/>
              </w:rPr>
              <w:t xml:space="preserve">, которое обязательно для заполнения в случае оказания медицинской помощи в стационаре лицу, </w:t>
            </w:r>
            <w:r w:rsidR="00C04463" w:rsidRPr="00C04463">
              <w:rPr>
                <w:sz w:val="28"/>
                <w:szCs w:val="28"/>
              </w:rPr>
              <w:t>пострадавшему в дорожно-транспортном происшествии</w:t>
            </w:r>
            <w:r w:rsidR="00C04463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205CE" w:rsidRPr="000537F0" w:rsidRDefault="00344BD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A205CE" w:rsidRPr="000537F0" w:rsidRDefault="00A205C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A205CE">
              <w:rPr>
                <w:sz w:val="28"/>
                <w:szCs w:val="28"/>
                <w:highlight w:val="green"/>
              </w:rPr>
              <w:t>Цвет ярко-зеленый</w:t>
            </w:r>
          </w:p>
        </w:tc>
      </w:tr>
      <w:tr w:rsidR="000A126C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0A126C" w:rsidRDefault="000A126C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:rsidR="000A126C" w:rsidRDefault="00404BBB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BA3394">
              <w:rPr>
                <w:sz w:val="28"/>
                <w:szCs w:val="28"/>
              </w:rPr>
              <w:t>.04.2024</w:t>
            </w:r>
          </w:p>
        </w:tc>
        <w:tc>
          <w:tcPr>
            <w:tcW w:w="7088" w:type="dxa"/>
            <w:shd w:val="clear" w:color="auto" w:fill="auto"/>
          </w:tcPr>
          <w:p w:rsidR="000A126C" w:rsidRDefault="005D59BD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5D59BD">
              <w:rPr>
                <w:sz w:val="28"/>
                <w:szCs w:val="28"/>
              </w:rPr>
              <w:t>1.</w:t>
            </w:r>
            <w:r w:rsidR="009B5185">
              <w:rPr>
                <w:sz w:val="28"/>
                <w:szCs w:val="28"/>
              </w:rPr>
              <w:t xml:space="preserve"> Атрибут </w:t>
            </w:r>
            <w:r w:rsidR="009B5185">
              <w:rPr>
                <w:sz w:val="28"/>
                <w:szCs w:val="28"/>
                <w:lang w:val="en-US"/>
              </w:rPr>
              <w:t>ENP</w:t>
            </w:r>
            <w:r w:rsidR="009B5185">
              <w:rPr>
                <w:sz w:val="28"/>
                <w:szCs w:val="28"/>
              </w:rPr>
              <w:t xml:space="preserve"> в</w:t>
            </w:r>
            <w:r w:rsidRPr="005D59BD">
              <w:rPr>
                <w:sz w:val="28"/>
                <w:szCs w:val="28"/>
              </w:rPr>
              <w:t xml:space="preserve"> </w:t>
            </w:r>
            <w:r w:rsidR="009B5185">
              <w:rPr>
                <w:sz w:val="28"/>
                <w:szCs w:val="28"/>
              </w:rPr>
              <w:t>ф</w:t>
            </w:r>
            <w:r w:rsidRPr="005D59BD">
              <w:rPr>
                <w:sz w:val="28"/>
                <w:szCs w:val="28"/>
              </w:rPr>
              <w:t>айл</w:t>
            </w:r>
            <w:r w:rsidR="009B5185">
              <w:rPr>
                <w:sz w:val="28"/>
                <w:szCs w:val="28"/>
              </w:rPr>
              <w:t>ах</w:t>
            </w:r>
            <w:r w:rsidRPr="005D59BD">
              <w:rPr>
                <w:sz w:val="28"/>
                <w:szCs w:val="28"/>
              </w:rPr>
              <w:t xml:space="preserve"> со сведениями об оказанной медицинской помощи, кроме высокотехнологичной медицинской помощи (</w:t>
            </w:r>
            <w:r>
              <w:rPr>
                <w:sz w:val="28"/>
                <w:szCs w:val="28"/>
              </w:rPr>
              <w:t xml:space="preserve">раздел </w:t>
            </w:r>
            <w:r w:rsidRPr="005D59BD">
              <w:rPr>
                <w:sz w:val="28"/>
                <w:szCs w:val="28"/>
              </w:rPr>
              <w:t>4.3.1)</w:t>
            </w:r>
            <w:r>
              <w:rPr>
                <w:sz w:val="28"/>
                <w:szCs w:val="28"/>
              </w:rPr>
              <w:t xml:space="preserve"> и </w:t>
            </w:r>
            <w:r w:rsidR="009B5185">
              <w:rPr>
                <w:sz w:val="28"/>
                <w:szCs w:val="28"/>
              </w:rPr>
              <w:t>ф</w:t>
            </w:r>
            <w:r w:rsidR="009B5185" w:rsidRPr="009B5185">
              <w:rPr>
                <w:sz w:val="28"/>
                <w:szCs w:val="28"/>
              </w:rPr>
              <w:t>айл</w:t>
            </w:r>
            <w:r w:rsidR="009B5185">
              <w:rPr>
                <w:sz w:val="28"/>
                <w:szCs w:val="28"/>
              </w:rPr>
              <w:t>ах</w:t>
            </w:r>
            <w:r w:rsidR="009B5185" w:rsidRPr="009B5185">
              <w:rPr>
                <w:sz w:val="28"/>
                <w:szCs w:val="28"/>
              </w:rPr>
              <w:t xml:space="preserve">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9B5185">
              <w:rPr>
                <w:sz w:val="28"/>
                <w:szCs w:val="28"/>
              </w:rPr>
              <w:t xml:space="preserve"> (раздел 4.3.5)</w:t>
            </w:r>
            <w:r w:rsidR="005B09AD">
              <w:rPr>
                <w:sz w:val="28"/>
                <w:szCs w:val="28"/>
              </w:rPr>
              <w:t xml:space="preserve"> стал обязательным для заполнения</w:t>
            </w:r>
            <w:r w:rsidR="007B58C1" w:rsidRPr="007B58C1">
              <w:rPr>
                <w:sz w:val="28"/>
                <w:szCs w:val="28"/>
              </w:rPr>
              <w:t xml:space="preserve">: </w:t>
            </w:r>
            <w:r w:rsidR="007B58C1">
              <w:rPr>
                <w:sz w:val="28"/>
                <w:szCs w:val="28"/>
              </w:rPr>
              <w:t>д</w:t>
            </w:r>
            <w:r w:rsidR="007B58C1" w:rsidRPr="007B58C1">
              <w:rPr>
                <w:sz w:val="28"/>
                <w:szCs w:val="28"/>
              </w:rPr>
              <w:t xml:space="preserve">ля полисов единого образца указывается </w:t>
            </w:r>
            <w:r w:rsidR="007B58C1">
              <w:rPr>
                <w:sz w:val="28"/>
                <w:szCs w:val="28"/>
              </w:rPr>
              <w:t>е</w:t>
            </w:r>
            <w:r w:rsidR="007B58C1" w:rsidRPr="007B58C1">
              <w:rPr>
                <w:sz w:val="28"/>
                <w:szCs w:val="28"/>
              </w:rPr>
              <w:t>диный номер полиса обязательного медицинского страхования</w:t>
            </w:r>
            <w:r w:rsidR="00B3159C">
              <w:rPr>
                <w:sz w:val="28"/>
                <w:szCs w:val="28"/>
              </w:rPr>
              <w:t xml:space="preserve"> (ЕНП),</w:t>
            </w:r>
            <w:r w:rsidR="007B58C1" w:rsidRPr="007B58C1">
              <w:rPr>
                <w:sz w:val="28"/>
                <w:szCs w:val="28"/>
              </w:rPr>
              <w:t xml:space="preserve"> </w:t>
            </w:r>
            <w:r w:rsidR="00B3159C">
              <w:rPr>
                <w:sz w:val="28"/>
                <w:szCs w:val="28"/>
              </w:rPr>
              <w:t>д</w:t>
            </w:r>
            <w:r w:rsidR="007B58C1" w:rsidRPr="007B58C1">
              <w:rPr>
                <w:sz w:val="28"/>
                <w:szCs w:val="28"/>
              </w:rPr>
              <w:t xml:space="preserve">ля полисов старого образца указывается </w:t>
            </w:r>
            <w:proofErr w:type="spellStart"/>
            <w:r w:rsidR="00EC6056" w:rsidRPr="007B58C1">
              <w:rPr>
                <w:sz w:val="28"/>
                <w:szCs w:val="28"/>
              </w:rPr>
              <w:t>предрассчитанный</w:t>
            </w:r>
            <w:proofErr w:type="spellEnd"/>
            <w:r w:rsidR="007B58C1" w:rsidRPr="007B58C1">
              <w:rPr>
                <w:sz w:val="28"/>
                <w:szCs w:val="28"/>
              </w:rPr>
              <w:t xml:space="preserve"> ЕНП.</w:t>
            </w:r>
          </w:p>
          <w:p w:rsidR="009B6A28" w:rsidRPr="007B58C1" w:rsidRDefault="009B6A28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Данный пункт вводится на счетах с отчетного периода «</w:t>
            </w:r>
            <w:r w:rsidR="00DF0740">
              <w:rPr>
                <w:sz w:val="28"/>
                <w:szCs w:val="28"/>
              </w:rPr>
              <w:t>апрель</w:t>
            </w:r>
            <w:r>
              <w:rPr>
                <w:sz w:val="28"/>
                <w:szCs w:val="28"/>
              </w:rPr>
              <w:t xml:space="preserve"> 2024 года».</w:t>
            </w:r>
          </w:p>
          <w:p w:rsidR="005D59BD" w:rsidRPr="005D59BD" w:rsidRDefault="005D59BD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59500E" w:rsidRDefault="0059500E" w:rsidP="00066688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666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Добавлена возможность загрузки </w:t>
            </w:r>
            <w:r w:rsidR="00066688">
              <w:rPr>
                <w:sz w:val="28"/>
                <w:szCs w:val="28"/>
              </w:rPr>
              <w:t>п</w:t>
            </w:r>
            <w:r w:rsidR="00066688" w:rsidRPr="00066688">
              <w:rPr>
                <w:sz w:val="28"/>
                <w:szCs w:val="28"/>
              </w:rPr>
              <w:t>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>
              <w:rPr>
                <w:sz w:val="28"/>
                <w:szCs w:val="28"/>
              </w:rPr>
              <w:t xml:space="preserve"> </w:t>
            </w:r>
            <w:r w:rsidR="00066688">
              <w:rPr>
                <w:sz w:val="28"/>
                <w:szCs w:val="28"/>
              </w:rPr>
              <w:t xml:space="preserve">не только в формате </w:t>
            </w:r>
            <w:r w:rsidR="00066688">
              <w:rPr>
                <w:sz w:val="28"/>
                <w:szCs w:val="28"/>
                <w:lang w:val="en-US"/>
              </w:rPr>
              <w:t>csv</w:t>
            </w:r>
            <w:r w:rsidR="00066688">
              <w:rPr>
                <w:sz w:val="28"/>
                <w:szCs w:val="28"/>
              </w:rPr>
              <w:t xml:space="preserve">, но и </w:t>
            </w:r>
            <w:proofErr w:type="spellStart"/>
            <w:r w:rsidR="00066688">
              <w:rPr>
                <w:sz w:val="28"/>
                <w:szCs w:val="28"/>
                <w:lang w:val="en-US"/>
              </w:rPr>
              <w:t>xls</w:t>
            </w:r>
            <w:proofErr w:type="spellEnd"/>
            <w:r w:rsidR="00066688" w:rsidRPr="00066688">
              <w:rPr>
                <w:sz w:val="28"/>
                <w:szCs w:val="28"/>
              </w:rPr>
              <w:t xml:space="preserve"> </w:t>
            </w:r>
            <w:r w:rsidR="00066688">
              <w:rPr>
                <w:sz w:val="28"/>
                <w:szCs w:val="28"/>
              </w:rPr>
              <w:t xml:space="preserve">или </w:t>
            </w:r>
            <w:proofErr w:type="spellStart"/>
            <w:r w:rsidR="00066688">
              <w:rPr>
                <w:sz w:val="28"/>
                <w:szCs w:val="28"/>
                <w:lang w:val="en-US"/>
              </w:rPr>
              <w:t>xlsx</w:t>
            </w:r>
            <w:proofErr w:type="spellEnd"/>
            <w:r w:rsidR="00994864">
              <w:rPr>
                <w:sz w:val="28"/>
                <w:szCs w:val="28"/>
              </w:rPr>
              <w:t xml:space="preserve"> (раздел 4.4).</w:t>
            </w:r>
          </w:p>
          <w:p w:rsidR="00290C45" w:rsidRDefault="00290C45" w:rsidP="00066688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7C6269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7C6269" w:rsidRPr="007C6269">
              <w:rPr>
                <w:sz w:val="28"/>
                <w:szCs w:val="28"/>
              </w:rPr>
              <w:t xml:space="preserve">При передаче файлов со сведениями об оказанной медицинской помощи, кроме высокотехнологичной медицинской помощи или файлов со сведениями об оказанной медицинской помощи при подозрении на злокачественное новообразование с услугами КТ и МРТ в блоке «Сведения об услуге» необходимо передавать услуги исследованных анатомических зон с указанием вида вмешательства в соответствии со справочником Минздрава 1.2.643.5.1.13.13.11.1070. Сумма при этом указывается только на одной услуги с максимальным уникальным идентификатором услуги из справочника 1.2.643.5.1.13.13.11.1070 списка услуг случая. </w:t>
            </w:r>
          </w:p>
          <w:p w:rsidR="003657B4" w:rsidRDefault="009B6A28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57C3D">
              <w:rPr>
                <w:sz w:val="28"/>
                <w:szCs w:val="28"/>
              </w:rPr>
              <w:t>анный пункт вводится на счета</w:t>
            </w:r>
            <w:r>
              <w:rPr>
                <w:sz w:val="28"/>
                <w:szCs w:val="28"/>
              </w:rPr>
              <w:t>х</w:t>
            </w:r>
            <w:r w:rsidR="00857C3D">
              <w:rPr>
                <w:sz w:val="28"/>
                <w:szCs w:val="28"/>
              </w:rPr>
              <w:t xml:space="preserve"> с отчетного периода «май 2024 года»</w:t>
            </w:r>
            <w:r>
              <w:rPr>
                <w:sz w:val="28"/>
                <w:szCs w:val="28"/>
              </w:rPr>
              <w:t>.</w:t>
            </w:r>
          </w:p>
          <w:p w:rsidR="003657B4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D248C" w:rsidRPr="00E315D9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290C45">
              <w:rPr>
                <w:sz w:val="28"/>
                <w:szCs w:val="28"/>
              </w:rPr>
              <w:t xml:space="preserve">. </w:t>
            </w:r>
            <w:r w:rsidR="00E315D9" w:rsidRPr="00E315D9">
              <w:rPr>
                <w:sz w:val="28"/>
                <w:szCs w:val="28"/>
              </w:rPr>
              <w:t xml:space="preserve">Расширена возможность передачи файлов со сведениями о застрахованных лицах страховыми медицинскими организациям с передачей открепленной подписи при подписании файлов усиленной квалифицированной электронной подписью </w:t>
            </w:r>
            <w:r w:rsidR="008D248C">
              <w:rPr>
                <w:sz w:val="28"/>
                <w:szCs w:val="28"/>
              </w:rPr>
              <w:t>(раздел 13)</w:t>
            </w:r>
            <w:r w:rsidR="001C415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A126C" w:rsidRPr="000537F0" w:rsidRDefault="00344BD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0A126C" w:rsidRPr="00A205CE" w:rsidRDefault="000C74E0" w:rsidP="00C50C6D">
            <w:pPr>
              <w:suppressAutoHyphens/>
              <w:autoSpaceDE w:val="0"/>
              <w:jc w:val="both"/>
              <w:rPr>
                <w:sz w:val="28"/>
                <w:szCs w:val="28"/>
                <w:highlight w:val="green"/>
              </w:rPr>
            </w:pPr>
            <w:r w:rsidRPr="000C74E0">
              <w:rPr>
                <w:sz w:val="28"/>
                <w:szCs w:val="28"/>
                <w:highlight w:val="cyan"/>
              </w:rPr>
              <w:t>Цвет бирюзовый</w:t>
            </w:r>
          </w:p>
        </w:tc>
      </w:tr>
      <w:tr w:rsidR="0050399B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0399B" w:rsidRPr="00171697" w:rsidRDefault="00171697" w:rsidP="0014772B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:rsidR="0050399B" w:rsidRDefault="00171697" w:rsidP="00E61156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30.07.2024</w:t>
            </w:r>
          </w:p>
        </w:tc>
        <w:tc>
          <w:tcPr>
            <w:tcW w:w="7088" w:type="dxa"/>
            <w:shd w:val="clear" w:color="auto" w:fill="auto"/>
          </w:tcPr>
          <w:p w:rsidR="00B347E9" w:rsidRDefault="00336315" w:rsidP="00336315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 xml:space="preserve">Добавлен элемент </w:t>
            </w:r>
            <w:r w:rsidR="00B93617" w:rsidRPr="00B93617">
              <w:rPr>
                <w:sz w:val="28"/>
                <w:szCs w:val="28"/>
              </w:rPr>
              <w:t>USL_DN</w:t>
            </w:r>
            <w:r w:rsidRPr="008527B4">
              <w:rPr>
                <w:sz w:val="28"/>
                <w:szCs w:val="28"/>
              </w:rPr>
              <w:t xml:space="preserve"> (</w:t>
            </w:r>
            <w:r w:rsidR="00B347E9">
              <w:rPr>
                <w:sz w:val="28"/>
                <w:szCs w:val="28"/>
              </w:rPr>
              <w:t>у</w:t>
            </w:r>
            <w:r w:rsidR="006F0474" w:rsidRPr="006F0474">
              <w:rPr>
                <w:sz w:val="28"/>
                <w:szCs w:val="28"/>
              </w:rPr>
              <w:t>словия проведения диспансерного наблюдения работающих граждан</w:t>
            </w:r>
            <w:r w:rsidRPr="008527B4">
              <w:rPr>
                <w:sz w:val="28"/>
                <w:szCs w:val="28"/>
              </w:rPr>
              <w:t>) ZL_LIST/ZAP/Z_SL/</w:t>
            </w:r>
            <w:r w:rsidR="00663812">
              <w:rPr>
                <w:sz w:val="28"/>
                <w:szCs w:val="28"/>
                <w:lang w:val="en-US"/>
              </w:rPr>
              <w:t>USL</w:t>
            </w:r>
            <w:r w:rsidR="00663812" w:rsidRPr="00663812">
              <w:rPr>
                <w:sz w:val="28"/>
                <w:szCs w:val="28"/>
              </w:rPr>
              <w:t>_</w:t>
            </w:r>
            <w:r w:rsidR="00663812">
              <w:rPr>
                <w:sz w:val="28"/>
                <w:szCs w:val="28"/>
                <w:lang w:val="en-US"/>
              </w:rPr>
              <w:t>DN</w:t>
            </w:r>
            <w:r w:rsidRPr="008527B4">
              <w:rPr>
                <w:sz w:val="28"/>
                <w:szCs w:val="28"/>
              </w:rPr>
              <w:t xml:space="preserve"> в файл со сведениями об оказанной медицинской помощи, кроме высокотехнологичной медицинской помощи (раздел 4.3.1)</w:t>
            </w:r>
            <w:r w:rsidR="00916588">
              <w:rPr>
                <w:sz w:val="28"/>
                <w:szCs w:val="28"/>
              </w:rPr>
              <w:t xml:space="preserve"> и в файл </w:t>
            </w:r>
            <w:r w:rsidR="00916588" w:rsidRPr="00916588">
              <w:rPr>
                <w:sz w:val="28"/>
                <w:szCs w:val="28"/>
              </w:rPr>
              <w:t>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16588">
              <w:rPr>
                <w:sz w:val="28"/>
                <w:szCs w:val="28"/>
              </w:rPr>
              <w:t xml:space="preserve"> </w:t>
            </w:r>
            <w:r w:rsidR="00916588" w:rsidRPr="008527B4">
              <w:rPr>
                <w:sz w:val="28"/>
                <w:szCs w:val="28"/>
              </w:rPr>
              <w:t>(раздел 4.3.</w:t>
            </w:r>
            <w:r w:rsidR="00916588">
              <w:rPr>
                <w:sz w:val="28"/>
                <w:szCs w:val="28"/>
              </w:rPr>
              <w:t>6</w:t>
            </w:r>
            <w:r w:rsidR="00916588" w:rsidRPr="008527B4">
              <w:rPr>
                <w:sz w:val="28"/>
                <w:szCs w:val="28"/>
              </w:rPr>
              <w:t>)</w:t>
            </w:r>
            <w:r w:rsidR="00916588">
              <w:rPr>
                <w:sz w:val="28"/>
                <w:szCs w:val="28"/>
              </w:rPr>
              <w:t>.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1 – с использованием подразделений работодателя;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2 – в соответствии с заключенным договором с МО;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3 – в условиях медицинской организации, к которой прикреплен работающий гражданин;</w:t>
            </w:r>
          </w:p>
          <w:p w:rsid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336315" w:rsidRDefault="00336315" w:rsidP="00336315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 xml:space="preserve">При отсутствии </w:t>
            </w:r>
            <w:r w:rsidR="00B93617">
              <w:rPr>
                <w:sz w:val="28"/>
                <w:szCs w:val="28"/>
              </w:rPr>
              <w:t>не заполнять.</w:t>
            </w:r>
          </w:p>
          <w:p w:rsidR="008F6903" w:rsidRDefault="008F6903" w:rsidP="008F6903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Данный пункт вводится на счетах с отчетного периода «август 2024 года».</w:t>
            </w:r>
          </w:p>
          <w:p w:rsidR="008F6903" w:rsidRDefault="008F6903" w:rsidP="00336315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50399B" w:rsidRPr="00CB3601" w:rsidRDefault="0050399B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0399B" w:rsidRPr="000537F0" w:rsidRDefault="00336315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50399B" w:rsidRPr="000C74E0" w:rsidRDefault="0050399B" w:rsidP="00C50C6D">
            <w:pPr>
              <w:suppressAutoHyphens/>
              <w:autoSpaceDE w:val="0"/>
              <w:jc w:val="both"/>
              <w:rPr>
                <w:sz w:val="28"/>
                <w:szCs w:val="28"/>
                <w:highlight w:val="cyan"/>
              </w:rPr>
            </w:pPr>
            <w:r w:rsidRPr="0050399B">
              <w:rPr>
                <w:sz w:val="28"/>
                <w:szCs w:val="28"/>
                <w:highlight w:val="magenta"/>
              </w:rPr>
              <w:t>Цвет лиловый</w:t>
            </w:r>
          </w:p>
        </w:tc>
      </w:tr>
    </w:tbl>
    <w:p w:rsidR="00F02AE4" w:rsidRPr="00111B0E" w:rsidRDefault="00F02AE4" w:rsidP="00B224C5">
      <w:pPr>
        <w:spacing w:after="160" w:line="259" w:lineRule="auto"/>
      </w:pPr>
    </w:p>
    <w:sectPr w:rsidR="00F02AE4" w:rsidRPr="00111B0E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12" w:rsidRDefault="00FB2512" w:rsidP="009E0EBB">
      <w:r>
        <w:separator/>
      </w:r>
    </w:p>
  </w:endnote>
  <w:endnote w:type="continuationSeparator" w:id="0">
    <w:p w:rsidR="00FB2512" w:rsidRDefault="00FB2512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7E0A84" w:rsidRDefault="007E0A84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A49">
          <w:rPr>
            <w:noProof/>
          </w:rPr>
          <w:t>21</w:t>
        </w:r>
        <w:r>
          <w:fldChar w:fldCharType="end"/>
        </w:r>
      </w:p>
    </w:sdtContent>
  </w:sdt>
  <w:p w:rsidR="007E0A84" w:rsidRDefault="007E0A84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0A84" w:rsidRPr="009E0EBB" w:rsidRDefault="007E0A84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DC0A49" w:rsidRPr="00DC0A49">
          <w:rPr>
            <w:rFonts w:eastAsiaTheme="majorEastAsia"/>
            <w:noProof/>
          </w:rPr>
          <w:t>202</w:t>
        </w:r>
        <w:r w:rsidRPr="009E0EBB">
          <w:rPr>
            <w:rFonts w:eastAsiaTheme="majorEastAsia"/>
          </w:rPr>
          <w:fldChar w:fldCharType="end"/>
        </w:r>
      </w:p>
    </w:sdtContent>
  </w:sdt>
  <w:p w:rsidR="007E0A84" w:rsidRDefault="007E0A8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12" w:rsidRDefault="00FB2512" w:rsidP="009E0EBB">
      <w:r>
        <w:separator/>
      </w:r>
    </w:p>
  </w:footnote>
  <w:footnote w:type="continuationSeparator" w:id="0">
    <w:p w:rsidR="00FB2512" w:rsidRDefault="00FB2512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419D"/>
    <w:rsid w:val="000210C8"/>
    <w:rsid w:val="00025802"/>
    <w:rsid w:val="0003023E"/>
    <w:rsid w:val="0003259E"/>
    <w:rsid w:val="00032805"/>
    <w:rsid w:val="00036DC6"/>
    <w:rsid w:val="000444CA"/>
    <w:rsid w:val="000467CE"/>
    <w:rsid w:val="00046CE1"/>
    <w:rsid w:val="00051CF8"/>
    <w:rsid w:val="00052C67"/>
    <w:rsid w:val="000537F0"/>
    <w:rsid w:val="000541F3"/>
    <w:rsid w:val="000611F0"/>
    <w:rsid w:val="00061885"/>
    <w:rsid w:val="000658C4"/>
    <w:rsid w:val="000660B3"/>
    <w:rsid w:val="00066688"/>
    <w:rsid w:val="00067BBF"/>
    <w:rsid w:val="00074BFB"/>
    <w:rsid w:val="000758AB"/>
    <w:rsid w:val="0007616A"/>
    <w:rsid w:val="00076314"/>
    <w:rsid w:val="00083762"/>
    <w:rsid w:val="00086F40"/>
    <w:rsid w:val="00091C44"/>
    <w:rsid w:val="00092CBE"/>
    <w:rsid w:val="000A02DE"/>
    <w:rsid w:val="000A126C"/>
    <w:rsid w:val="000A1ABA"/>
    <w:rsid w:val="000A1FA4"/>
    <w:rsid w:val="000B20EE"/>
    <w:rsid w:val="000B2BA8"/>
    <w:rsid w:val="000B33FE"/>
    <w:rsid w:val="000B3DEE"/>
    <w:rsid w:val="000B58D9"/>
    <w:rsid w:val="000C2203"/>
    <w:rsid w:val="000C427D"/>
    <w:rsid w:val="000C74E0"/>
    <w:rsid w:val="000D4E69"/>
    <w:rsid w:val="000D5197"/>
    <w:rsid w:val="000D6023"/>
    <w:rsid w:val="000E3B25"/>
    <w:rsid w:val="000F2F81"/>
    <w:rsid w:val="000F31F6"/>
    <w:rsid w:val="00103B2B"/>
    <w:rsid w:val="00104DC1"/>
    <w:rsid w:val="00107B0D"/>
    <w:rsid w:val="00111B0E"/>
    <w:rsid w:val="00113A2A"/>
    <w:rsid w:val="00115A3E"/>
    <w:rsid w:val="001168DF"/>
    <w:rsid w:val="001200F3"/>
    <w:rsid w:val="001201E4"/>
    <w:rsid w:val="00122B67"/>
    <w:rsid w:val="00125389"/>
    <w:rsid w:val="00136330"/>
    <w:rsid w:val="001365DF"/>
    <w:rsid w:val="00141917"/>
    <w:rsid w:val="00141ABB"/>
    <w:rsid w:val="0014772B"/>
    <w:rsid w:val="00150631"/>
    <w:rsid w:val="00151AE4"/>
    <w:rsid w:val="001544C7"/>
    <w:rsid w:val="001562B1"/>
    <w:rsid w:val="0015737A"/>
    <w:rsid w:val="00162159"/>
    <w:rsid w:val="00163E82"/>
    <w:rsid w:val="001665F7"/>
    <w:rsid w:val="00171697"/>
    <w:rsid w:val="00171ED2"/>
    <w:rsid w:val="00173AE5"/>
    <w:rsid w:val="0017698E"/>
    <w:rsid w:val="001773C9"/>
    <w:rsid w:val="00177859"/>
    <w:rsid w:val="00180E48"/>
    <w:rsid w:val="00181E79"/>
    <w:rsid w:val="00184F72"/>
    <w:rsid w:val="0018774D"/>
    <w:rsid w:val="001936F0"/>
    <w:rsid w:val="001A031A"/>
    <w:rsid w:val="001A116B"/>
    <w:rsid w:val="001A2CF7"/>
    <w:rsid w:val="001A44B6"/>
    <w:rsid w:val="001B04CB"/>
    <w:rsid w:val="001B1B79"/>
    <w:rsid w:val="001B1FFB"/>
    <w:rsid w:val="001B2018"/>
    <w:rsid w:val="001B78E4"/>
    <w:rsid w:val="001C06A9"/>
    <w:rsid w:val="001C415A"/>
    <w:rsid w:val="001D5542"/>
    <w:rsid w:val="001E138A"/>
    <w:rsid w:val="001E1A30"/>
    <w:rsid w:val="001E31C5"/>
    <w:rsid w:val="001E4809"/>
    <w:rsid w:val="001E5E15"/>
    <w:rsid w:val="001F1866"/>
    <w:rsid w:val="001F2411"/>
    <w:rsid w:val="001F3BAF"/>
    <w:rsid w:val="00201632"/>
    <w:rsid w:val="002071D2"/>
    <w:rsid w:val="00211308"/>
    <w:rsid w:val="002127AB"/>
    <w:rsid w:val="0021731A"/>
    <w:rsid w:val="00222CDF"/>
    <w:rsid w:val="002234C9"/>
    <w:rsid w:val="002272B9"/>
    <w:rsid w:val="002277D3"/>
    <w:rsid w:val="00230326"/>
    <w:rsid w:val="00230B12"/>
    <w:rsid w:val="0023428D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62E8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7083"/>
    <w:rsid w:val="002B7467"/>
    <w:rsid w:val="002C0296"/>
    <w:rsid w:val="002C2B36"/>
    <w:rsid w:val="002C6530"/>
    <w:rsid w:val="002D2834"/>
    <w:rsid w:val="002D2C88"/>
    <w:rsid w:val="002D3A9A"/>
    <w:rsid w:val="002E1154"/>
    <w:rsid w:val="002E1909"/>
    <w:rsid w:val="002E3E3E"/>
    <w:rsid w:val="002E518D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136EC"/>
    <w:rsid w:val="0031524E"/>
    <w:rsid w:val="003158BC"/>
    <w:rsid w:val="00316AC7"/>
    <w:rsid w:val="00316BDB"/>
    <w:rsid w:val="003202B1"/>
    <w:rsid w:val="003209BD"/>
    <w:rsid w:val="00320CDD"/>
    <w:rsid w:val="00326646"/>
    <w:rsid w:val="00327E82"/>
    <w:rsid w:val="003302C3"/>
    <w:rsid w:val="00332025"/>
    <w:rsid w:val="003345B9"/>
    <w:rsid w:val="00334FAF"/>
    <w:rsid w:val="00336315"/>
    <w:rsid w:val="0033753B"/>
    <w:rsid w:val="00341DBC"/>
    <w:rsid w:val="00342248"/>
    <w:rsid w:val="00343DE6"/>
    <w:rsid w:val="00344BDE"/>
    <w:rsid w:val="00344E78"/>
    <w:rsid w:val="00346CEA"/>
    <w:rsid w:val="00351AB8"/>
    <w:rsid w:val="00356628"/>
    <w:rsid w:val="00361144"/>
    <w:rsid w:val="003614CC"/>
    <w:rsid w:val="00362591"/>
    <w:rsid w:val="003657B4"/>
    <w:rsid w:val="003669EA"/>
    <w:rsid w:val="0037052A"/>
    <w:rsid w:val="00377BC4"/>
    <w:rsid w:val="00381D56"/>
    <w:rsid w:val="00382A0F"/>
    <w:rsid w:val="00386D66"/>
    <w:rsid w:val="003916D7"/>
    <w:rsid w:val="00393BE3"/>
    <w:rsid w:val="003957D1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F0642"/>
    <w:rsid w:val="004019AF"/>
    <w:rsid w:val="00402611"/>
    <w:rsid w:val="00402774"/>
    <w:rsid w:val="00403B5D"/>
    <w:rsid w:val="00404BBB"/>
    <w:rsid w:val="00407D76"/>
    <w:rsid w:val="00407EEA"/>
    <w:rsid w:val="00422E10"/>
    <w:rsid w:val="0042309E"/>
    <w:rsid w:val="004239D4"/>
    <w:rsid w:val="0042621E"/>
    <w:rsid w:val="00426E81"/>
    <w:rsid w:val="004271DC"/>
    <w:rsid w:val="00430695"/>
    <w:rsid w:val="00430A14"/>
    <w:rsid w:val="00436752"/>
    <w:rsid w:val="00437A7E"/>
    <w:rsid w:val="00445192"/>
    <w:rsid w:val="00446F8E"/>
    <w:rsid w:val="00450406"/>
    <w:rsid w:val="00457FEF"/>
    <w:rsid w:val="0046298A"/>
    <w:rsid w:val="00464538"/>
    <w:rsid w:val="00470A79"/>
    <w:rsid w:val="00471864"/>
    <w:rsid w:val="00472905"/>
    <w:rsid w:val="00473857"/>
    <w:rsid w:val="0047647C"/>
    <w:rsid w:val="004767C7"/>
    <w:rsid w:val="00477D52"/>
    <w:rsid w:val="00480288"/>
    <w:rsid w:val="004818EC"/>
    <w:rsid w:val="0048399B"/>
    <w:rsid w:val="00483E33"/>
    <w:rsid w:val="004879C4"/>
    <w:rsid w:val="0049025B"/>
    <w:rsid w:val="004921CB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673"/>
    <w:rsid w:val="004E0961"/>
    <w:rsid w:val="004E3AB8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215E6"/>
    <w:rsid w:val="00525BAA"/>
    <w:rsid w:val="00526857"/>
    <w:rsid w:val="005342CB"/>
    <w:rsid w:val="00535512"/>
    <w:rsid w:val="005376EC"/>
    <w:rsid w:val="005446D0"/>
    <w:rsid w:val="0054748C"/>
    <w:rsid w:val="005504D6"/>
    <w:rsid w:val="00553581"/>
    <w:rsid w:val="00571036"/>
    <w:rsid w:val="00576782"/>
    <w:rsid w:val="005822A4"/>
    <w:rsid w:val="00583E6D"/>
    <w:rsid w:val="00592888"/>
    <w:rsid w:val="0059449E"/>
    <w:rsid w:val="00594597"/>
    <w:rsid w:val="00594FF6"/>
    <w:rsid w:val="0059500E"/>
    <w:rsid w:val="005A2104"/>
    <w:rsid w:val="005A742A"/>
    <w:rsid w:val="005B09AD"/>
    <w:rsid w:val="005B1AE6"/>
    <w:rsid w:val="005B578D"/>
    <w:rsid w:val="005B7E24"/>
    <w:rsid w:val="005C3609"/>
    <w:rsid w:val="005C6CB5"/>
    <w:rsid w:val="005C6CE2"/>
    <w:rsid w:val="005C6FE9"/>
    <w:rsid w:val="005D4482"/>
    <w:rsid w:val="005D4B2D"/>
    <w:rsid w:val="005D59BD"/>
    <w:rsid w:val="005D5D84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2D9B"/>
    <w:rsid w:val="00632E7F"/>
    <w:rsid w:val="00636433"/>
    <w:rsid w:val="00637D01"/>
    <w:rsid w:val="00642B6D"/>
    <w:rsid w:val="00643592"/>
    <w:rsid w:val="006439F0"/>
    <w:rsid w:val="00645DBE"/>
    <w:rsid w:val="006508C0"/>
    <w:rsid w:val="0065137D"/>
    <w:rsid w:val="006564F0"/>
    <w:rsid w:val="006627A7"/>
    <w:rsid w:val="00663812"/>
    <w:rsid w:val="00663933"/>
    <w:rsid w:val="006702B4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920C5"/>
    <w:rsid w:val="006939FA"/>
    <w:rsid w:val="00694283"/>
    <w:rsid w:val="0069473E"/>
    <w:rsid w:val="006948E0"/>
    <w:rsid w:val="00697C95"/>
    <w:rsid w:val="006A6D98"/>
    <w:rsid w:val="006A7820"/>
    <w:rsid w:val="006B0BEB"/>
    <w:rsid w:val="006B3E7E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E27E8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2BA7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91B"/>
    <w:rsid w:val="00763C0A"/>
    <w:rsid w:val="00772E8F"/>
    <w:rsid w:val="0077411A"/>
    <w:rsid w:val="00774BC3"/>
    <w:rsid w:val="00775D72"/>
    <w:rsid w:val="00775E42"/>
    <w:rsid w:val="007801A7"/>
    <w:rsid w:val="00780561"/>
    <w:rsid w:val="007834AA"/>
    <w:rsid w:val="00784B43"/>
    <w:rsid w:val="00785704"/>
    <w:rsid w:val="0079450A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C01A6"/>
    <w:rsid w:val="007C08EA"/>
    <w:rsid w:val="007C4CB7"/>
    <w:rsid w:val="007C5D07"/>
    <w:rsid w:val="007C6269"/>
    <w:rsid w:val="007C6444"/>
    <w:rsid w:val="007D6FBF"/>
    <w:rsid w:val="007E0A84"/>
    <w:rsid w:val="007E6767"/>
    <w:rsid w:val="007F31F1"/>
    <w:rsid w:val="007F3370"/>
    <w:rsid w:val="00801F11"/>
    <w:rsid w:val="00803C06"/>
    <w:rsid w:val="00806B64"/>
    <w:rsid w:val="00806F82"/>
    <w:rsid w:val="00815B95"/>
    <w:rsid w:val="00816872"/>
    <w:rsid w:val="008176FB"/>
    <w:rsid w:val="00824A1D"/>
    <w:rsid w:val="00824B60"/>
    <w:rsid w:val="0082502F"/>
    <w:rsid w:val="0082506F"/>
    <w:rsid w:val="0083446B"/>
    <w:rsid w:val="00837F27"/>
    <w:rsid w:val="008527B4"/>
    <w:rsid w:val="00857646"/>
    <w:rsid w:val="00857C3D"/>
    <w:rsid w:val="00861318"/>
    <w:rsid w:val="008619DD"/>
    <w:rsid w:val="008677B0"/>
    <w:rsid w:val="00870B7B"/>
    <w:rsid w:val="00875FC3"/>
    <w:rsid w:val="00877411"/>
    <w:rsid w:val="00887E32"/>
    <w:rsid w:val="00890E52"/>
    <w:rsid w:val="00892A4A"/>
    <w:rsid w:val="00894EE8"/>
    <w:rsid w:val="008979D0"/>
    <w:rsid w:val="008A1A92"/>
    <w:rsid w:val="008A3069"/>
    <w:rsid w:val="008A3C85"/>
    <w:rsid w:val="008A42BD"/>
    <w:rsid w:val="008A587A"/>
    <w:rsid w:val="008B068E"/>
    <w:rsid w:val="008B326A"/>
    <w:rsid w:val="008B32EA"/>
    <w:rsid w:val="008B58F3"/>
    <w:rsid w:val="008C020E"/>
    <w:rsid w:val="008C1ABE"/>
    <w:rsid w:val="008D248C"/>
    <w:rsid w:val="008D362A"/>
    <w:rsid w:val="008D4C82"/>
    <w:rsid w:val="008D51A7"/>
    <w:rsid w:val="008E2173"/>
    <w:rsid w:val="008E2A8D"/>
    <w:rsid w:val="008E3321"/>
    <w:rsid w:val="008E3D35"/>
    <w:rsid w:val="008E6208"/>
    <w:rsid w:val="008F5B09"/>
    <w:rsid w:val="008F6903"/>
    <w:rsid w:val="00900515"/>
    <w:rsid w:val="00901264"/>
    <w:rsid w:val="00901B53"/>
    <w:rsid w:val="00901FAB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3A60"/>
    <w:rsid w:val="00936FA6"/>
    <w:rsid w:val="0094489D"/>
    <w:rsid w:val="00944A83"/>
    <w:rsid w:val="00945C5C"/>
    <w:rsid w:val="009510A8"/>
    <w:rsid w:val="009512E4"/>
    <w:rsid w:val="009546C7"/>
    <w:rsid w:val="0095507E"/>
    <w:rsid w:val="00956A6B"/>
    <w:rsid w:val="00956E58"/>
    <w:rsid w:val="00962E54"/>
    <w:rsid w:val="009647C1"/>
    <w:rsid w:val="00966FDE"/>
    <w:rsid w:val="00973693"/>
    <w:rsid w:val="0097495C"/>
    <w:rsid w:val="009807E3"/>
    <w:rsid w:val="009828E7"/>
    <w:rsid w:val="00983157"/>
    <w:rsid w:val="009833AF"/>
    <w:rsid w:val="00984964"/>
    <w:rsid w:val="00985F99"/>
    <w:rsid w:val="0098671F"/>
    <w:rsid w:val="00987A33"/>
    <w:rsid w:val="00987E9F"/>
    <w:rsid w:val="0099211B"/>
    <w:rsid w:val="00993BA2"/>
    <w:rsid w:val="00994864"/>
    <w:rsid w:val="00996BAA"/>
    <w:rsid w:val="009A115E"/>
    <w:rsid w:val="009A13D6"/>
    <w:rsid w:val="009A5A56"/>
    <w:rsid w:val="009A6459"/>
    <w:rsid w:val="009B5185"/>
    <w:rsid w:val="009B671D"/>
    <w:rsid w:val="009B6A28"/>
    <w:rsid w:val="009C3F33"/>
    <w:rsid w:val="009C5107"/>
    <w:rsid w:val="009C5246"/>
    <w:rsid w:val="009C5283"/>
    <w:rsid w:val="009C54E5"/>
    <w:rsid w:val="009D15CE"/>
    <w:rsid w:val="009D57FD"/>
    <w:rsid w:val="009D7716"/>
    <w:rsid w:val="009D785D"/>
    <w:rsid w:val="009E0EBB"/>
    <w:rsid w:val="009E7773"/>
    <w:rsid w:val="009E7BD0"/>
    <w:rsid w:val="009F0944"/>
    <w:rsid w:val="009F0BFD"/>
    <w:rsid w:val="009F475F"/>
    <w:rsid w:val="00A01943"/>
    <w:rsid w:val="00A01CF2"/>
    <w:rsid w:val="00A027FD"/>
    <w:rsid w:val="00A04C0F"/>
    <w:rsid w:val="00A0529C"/>
    <w:rsid w:val="00A06737"/>
    <w:rsid w:val="00A1128B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5EE9"/>
    <w:rsid w:val="00A41204"/>
    <w:rsid w:val="00A41E4B"/>
    <w:rsid w:val="00A42871"/>
    <w:rsid w:val="00A525E7"/>
    <w:rsid w:val="00A5275B"/>
    <w:rsid w:val="00A52A50"/>
    <w:rsid w:val="00A56BBC"/>
    <w:rsid w:val="00A57CB6"/>
    <w:rsid w:val="00A617DA"/>
    <w:rsid w:val="00A64991"/>
    <w:rsid w:val="00A65547"/>
    <w:rsid w:val="00A74813"/>
    <w:rsid w:val="00A763F7"/>
    <w:rsid w:val="00A777A1"/>
    <w:rsid w:val="00A84C5B"/>
    <w:rsid w:val="00A862CD"/>
    <w:rsid w:val="00A91D0A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5AB9"/>
    <w:rsid w:val="00AC7AE2"/>
    <w:rsid w:val="00AD29B4"/>
    <w:rsid w:val="00AD4714"/>
    <w:rsid w:val="00AD558A"/>
    <w:rsid w:val="00AE07ED"/>
    <w:rsid w:val="00AE0972"/>
    <w:rsid w:val="00AE4146"/>
    <w:rsid w:val="00AE5373"/>
    <w:rsid w:val="00AE665F"/>
    <w:rsid w:val="00AE7AE3"/>
    <w:rsid w:val="00AF17A0"/>
    <w:rsid w:val="00AF578E"/>
    <w:rsid w:val="00AF60D9"/>
    <w:rsid w:val="00B0132B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63DE"/>
    <w:rsid w:val="00B40B79"/>
    <w:rsid w:val="00B416A5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7E16"/>
    <w:rsid w:val="00BC004E"/>
    <w:rsid w:val="00BC0999"/>
    <w:rsid w:val="00BC1D96"/>
    <w:rsid w:val="00BC3816"/>
    <w:rsid w:val="00BD341D"/>
    <w:rsid w:val="00BE099E"/>
    <w:rsid w:val="00BE31D6"/>
    <w:rsid w:val="00BE3FF5"/>
    <w:rsid w:val="00BE56D0"/>
    <w:rsid w:val="00BF0C6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FE9"/>
    <w:rsid w:val="00C362AB"/>
    <w:rsid w:val="00C36859"/>
    <w:rsid w:val="00C43D86"/>
    <w:rsid w:val="00C4448C"/>
    <w:rsid w:val="00C47C6C"/>
    <w:rsid w:val="00C50C6D"/>
    <w:rsid w:val="00C51EF6"/>
    <w:rsid w:val="00C55E49"/>
    <w:rsid w:val="00C62A63"/>
    <w:rsid w:val="00C630F7"/>
    <w:rsid w:val="00C64B4A"/>
    <w:rsid w:val="00C65F23"/>
    <w:rsid w:val="00C66082"/>
    <w:rsid w:val="00C70410"/>
    <w:rsid w:val="00C76422"/>
    <w:rsid w:val="00C767AB"/>
    <w:rsid w:val="00C77754"/>
    <w:rsid w:val="00C81AB6"/>
    <w:rsid w:val="00C91D1A"/>
    <w:rsid w:val="00C928DB"/>
    <w:rsid w:val="00C94444"/>
    <w:rsid w:val="00C9477C"/>
    <w:rsid w:val="00C967A3"/>
    <w:rsid w:val="00CA67EB"/>
    <w:rsid w:val="00CA7A6C"/>
    <w:rsid w:val="00CB0C65"/>
    <w:rsid w:val="00CB303A"/>
    <w:rsid w:val="00CB3601"/>
    <w:rsid w:val="00CB5778"/>
    <w:rsid w:val="00CB6A08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F6B2E"/>
    <w:rsid w:val="00D00773"/>
    <w:rsid w:val="00D01EEA"/>
    <w:rsid w:val="00D1514C"/>
    <w:rsid w:val="00D17D5B"/>
    <w:rsid w:val="00D17DC7"/>
    <w:rsid w:val="00D22C5D"/>
    <w:rsid w:val="00D23A21"/>
    <w:rsid w:val="00D25D2A"/>
    <w:rsid w:val="00D33925"/>
    <w:rsid w:val="00D374B0"/>
    <w:rsid w:val="00D413B1"/>
    <w:rsid w:val="00D4313A"/>
    <w:rsid w:val="00D4548B"/>
    <w:rsid w:val="00D45B75"/>
    <w:rsid w:val="00D50BBB"/>
    <w:rsid w:val="00D520CF"/>
    <w:rsid w:val="00D53471"/>
    <w:rsid w:val="00D55801"/>
    <w:rsid w:val="00D55BAD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91ADF"/>
    <w:rsid w:val="00D95DFC"/>
    <w:rsid w:val="00D960E2"/>
    <w:rsid w:val="00DA02CE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E17E9"/>
    <w:rsid w:val="00DE3A89"/>
    <w:rsid w:val="00DF0740"/>
    <w:rsid w:val="00E04100"/>
    <w:rsid w:val="00E07612"/>
    <w:rsid w:val="00E07876"/>
    <w:rsid w:val="00E07987"/>
    <w:rsid w:val="00E1095F"/>
    <w:rsid w:val="00E1398B"/>
    <w:rsid w:val="00E219AD"/>
    <w:rsid w:val="00E24736"/>
    <w:rsid w:val="00E25CCD"/>
    <w:rsid w:val="00E27849"/>
    <w:rsid w:val="00E315D9"/>
    <w:rsid w:val="00E32A3E"/>
    <w:rsid w:val="00E32BBD"/>
    <w:rsid w:val="00E32C06"/>
    <w:rsid w:val="00E347B0"/>
    <w:rsid w:val="00E35E97"/>
    <w:rsid w:val="00E36118"/>
    <w:rsid w:val="00E36B4A"/>
    <w:rsid w:val="00E37419"/>
    <w:rsid w:val="00E436AB"/>
    <w:rsid w:val="00E472E8"/>
    <w:rsid w:val="00E47C58"/>
    <w:rsid w:val="00E50B03"/>
    <w:rsid w:val="00E51708"/>
    <w:rsid w:val="00E52D8A"/>
    <w:rsid w:val="00E5521A"/>
    <w:rsid w:val="00E56848"/>
    <w:rsid w:val="00E573C4"/>
    <w:rsid w:val="00E57D5C"/>
    <w:rsid w:val="00E6045E"/>
    <w:rsid w:val="00E61156"/>
    <w:rsid w:val="00E657DD"/>
    <w:rsid w:val="00E674E3"/>
    <w:rsid w:val="00E74349"/>
    <w:rsid w:val="00E75493"/>
    <w:rsid w:val="00E77F73"/>
    <w:rsid w:val="00E81E4A"/>
    <w:rsid w:val="00E841E2"/>
    <w:rsid w:val="00E85B28"/>
    <w:rsid w:val="00E868FC"/>
    <w:rsid w:val="00E86CE7"/>
    <w:rsid w:val="00E907F3"/>
    <w:rsid w:val="00E90FC8"/>
    <w:rsid w:val="00E91693"/>
    <w:rsid w:val="00E91D08"/>
    <w:rsid w:val="00E93A0B"/>
    <w:rsid w:val="00E94DFC"/>
    <w:rsid w:val="00E970FC"/>
    <w:rsid w:val="00EA0695"/>
    <w:rsid w:val="00EA47FD"/>
    <w:rsid w:val="00EB2FFF"/>
    <w:rsid w:val="00EB42A0"/>
    <w:rsid w:val="00EB51B0"/>
    <w:rsid w:val="00EB5E07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415E"/>
    <w:rsid w:val="00EF4C1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4761"/>
    <w:rsid w:val="00F33215"/>
    <w:rsid w:val="00F36823"/>
    <w:rsid w:val="00F40429"/>
    <w:rsid w:val="00F40F1C"/>
    <w:rsid w:val="00F4504E"/>
    <w:rsid w:val="00F50386"/>
    <w:rsid w:val="00F54EFA"/>
    <w:rsid w:val="00F55BCF"/>
    <w:rsid w:val="00F7054B"/>
    <w:rsid w:val="00F708DF"/>
    <w:rsid w:val="00F70973"/>
    <w:rsid w:val="00F7472F"/>
    <w:rsid w:val="00F76499"/>
    <w:rsid w:val="00F768E9"/>
    <w:rsid w:val="00F80375"/>
    <w:rsid w:val="00F82CCB"/>
    <w:rsid w:val="00F85198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E1F"/>
    <w:rsid w:val="00FC600D"/>
    <w:rsid w:val="00FD1DE5"/>
    <w:rsid w:val="00FD393C"/>
    <w:rsid w:val="00FD526C"/>
    <w:rsid w:val="00FD72DE"/>
    <w:rsid w:val="00FE7D56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68E5A-DF30-4ECA-A426-8AD4DB53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6086</TotalTime>
  <Pages>202</Pages>
  <Words>39114</Words>
  <Characters>222956</Characters>
  <Application>Microsoft Office Word</Application>
  <DocSecurity>0</DocSecurity>
  <Lines>1857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412</cp:revision>
  <cp:lastPrinted>2023-12-14T14:19:00Z</cp:lastPrinted>
  <dcterms:created xsi:type="dcterms:W3CDTF">2023-10-23T08:41:00Z</dcterms:created>
  <dcterms:modified xsi:type="dcterms:W3CDTF">2024-08-22T08:19:00Z</dcterms:modified>
</cp:coreProperties>
</file>